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1C790" w14:textId="77777777" w:rsidR="00D32C26" w:rsidRPr="003471DD" w:rsidRDefault="00D32C26" w:rsidP="00C30810">
      <w:pPr>
        <w:spacing w:after="0" w:line="240" w:lineRule="auto"/>
        <w:jc w:val="both"/>
        <w:rPr>
          <w:rFonts w:ascii="Trebuchet MS" w:hAnsi="Trebuchet MS" w:cs="Times New Roman"/>
          <w:b/>
          <w:color w:val="222A35" w:themeColor="text2" w:themeShade="80"/>
        </w:rPr>
      </w:pPr>
    </w:p>
    <w:p w14:paraId="5BF1DA45" w14:textId="77777777" w:rsidR="00D32C26" w:rsidRPr="003471DD" w:rsidRDefault="00D32C26" w:rsidP="00C30810">
      <w:pPr>
        <w:spacing w:after="0" w:line="240" w:lineRule="auto"/>
        <w:jc w:val="both"/>
        <w:rPr>
          <w:rFonts w:ascii="Trebuchet MS" w:hAnsi="Trebuchet MS" w:cs="Times New Roman"/>
          <w:b/>
          <w:color w:val="222A35" w:themeColor="text2" w:themeShade="80"/>
        </w:rPr>
      </w:pPr>
    </w:p>
    <w:p w14:paraId="684F65AD" w14:textId="77777777" w:rsidR="00D32C26" w:rsidRPr="003471DD" w:rsidRDefault="00D32C26" w:rsidP="00C30810">
      <w:pPr>
        <w:spacing w:after="0" w:line="240" w:lineRule="auto"/>
        <w:jc w:val="both"/>
        <w:rPr>
          <w:rFonts w:ascii="Trebuchet MS" w:hAnsi="Trebuchet MS" w:cs="Times New Roman"/>
          <w:b/>
          <w:color w:val="222A35" w:themeColor="text2" w:themeShade="80"/>
        </w:rPr>
      </w:pPr>
    </w:p>
    <w:p w14:paraId="48FC8B2B" w14:textId="0C1AF9C4" w:rsidR="00D32C26" w:rsidRPr="003471DD" w:rsidRDefault="00D32C26" w:rsidP="00C30810">
      <w:pPr>
        <w:spacing w:after="0" w:line="240" w:lineRule="auto"/>
        <w:jc w:val="center"/>
        <w:rPr>
          <w:rFonts w:ascii="Trebuchet MS" w:eastAsia="Calibri" w:hAnsi="Trebuchet MS" w:cs="Times New Roman"/>
          <w:b/>
          <w:color w:val="222A35" w:themeColor="text2" w:themeShade="80"/>
        </w:rPr>
      </w:pPr>
    </w:p>
    <w:p w14:paraId="1B73CAFD" w14:textId="77777777" w:rsidR="006C78F1" w:rsidRPr="003471DD" w:rsidRDefault="006C78F1" w:rsidP="00C30810">
      <w:pPr>
        <w:spacing w:after="0" w:line="240" w:lineRule="auto"/>
        <w:jc w:val="both"/>
        <w:rPr>
          <w:rFonts w:ascii="Trebuchet MS" w:eastAsia="Calibri" w:hAnsi="Trebuchet MS" w:cs="Times New Roman"/>
          <w:b/>
          <w:color w:val="222A35" w:themeColor="text2" w:themeShade="80"/>
        </w:rPr>
      </w:pPr>
    </w:p>
    <w:p w14:paraId="443F01A2" w14:textId="77777777" w:rsidR="0075747E" w:rsidRPr="003471DD" w:rsidRDefault="0075747E" w:rsidP="00C30810">
      <w:pPr>
        <w:spacing w:after="0" w:line="240" w:lineRule="auto"/>
        <w:jc w:val="both"/>
        <w:rPr>
          <w:rFonts w:ascii="Trebuchet MS" w:eastAsia="Calibri" w:hAnsi="Trebuchet MS" w:cs="Times New Roman"/>
          <w:b/>
          <w:color w:val="222A35" w:themeColor="text2" w:themeShade="80"/>
        </w:rPr>
      </w:pPr>
    </w:p>
    <w:p w14:paraId="402E86C2" w14:textId="77777777" w:rsidR="006C78F1" w:rsidRPr="003471DD" w:rsidRDefault="006C78F1" w:rsidP="00C30810">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PROGRAMUL OPERAŢIONAL CAPITAL UMAN</w:t>
      </w:r>
    </w:p>
    <w:p w14:paraId="53F49153" w14:textId="77777777" w:rsidR="006306A7" w:rsidRPr="003471DD" w:rsidRDefault="006306A7" w:rsidP="00C30810">
      <w:pPr>
        <w:spacing w:after="0" w:line="240" w:lineRule="auto"/>
        <w:jc w:val="both"/>
        <w:rPr>
          <w:rFonts w:ascii="Trebuchet MS" w:eastAsia="Calibri" w:hAnsi="Trebuchet MS" w:cs="Times New Roman"/>
          <w:b/>
          <w:color w:val="222A35" w:themeColor="text2" w:themeShade="80"/>
        </w:rPr>
      </w:pPr>
    </w:p>
    <w:p w14:paraId="6877F69D" w14:textId="77777777" w:rsidR="006C78F1" w:rsidRPr="003471DD" w:rsidRDefault="006C78F1" w:rsidP="00C30810">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 xml:space="preserve">Axa prioritară nr. 6 - </w:t>
      </w:r>
      <w:r w:rsidRPr="003471DD">
        <w:rPr>
          <w:rFonts w:ascii="Trebuchet MS" w:hAnsi="Trebuchet MS" w:cs="Times New Roman"/>
          <w:b/>
          <w:color w:val="222A35" w:themeColor="text2" w:themeShade="80"/>
        </w:rPr>
        <w:t>Educație și competențe</w:t>
      </w:r>
    </w:p>
    <w:p w14:paraId="5D3CE097" w14:textId="77777777" w:rsidR="006306A7" w:rsidRPr="003471DD" w:rsidRDefault="006306A7" w:rsidP="00C30810">
      <w:pPr>
        <w:spacing w:after="0" w:line="240" w:lineRule="auto"/>
        <w:jc w:val="both"/>
        <w:rPr>
          <w:rFonts w:ascii="Trebuchet MS" w:eastAsia="Calibri" w:hAnsi="Trebuchet MS" w:cs="Times New Roman"/>
          <w:b/>
          <w:color w:val="222A35" w:themeColor="text2" w:themeShade="80"/>
        </w:rPr>
      </w:pPr>
    </w:p>
    <w:p w14:paraId="0380EEDB" w14:textId="77777777" w:rsidR="006306A7" w:rsidRPr="003471DD" w:rsidRDefault="006306A7" w:rsidP="00C30810">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Prioritatea 10iv.  Sporirea relevanței pe piața forțelor de muncă a educației și a sistemelor de formare, facilitarea tranziției de la educație la piața forțelor de muncă și consolidarea formării și a sistemelor de formare profesională, precum și a calității lor, inclusiv prin mecanisme de anticipare a competențelor, adaptarea programelor de învățământ și instituirea și dezvoltarea unor sisteme de învățare la locul de muncă, inclusiv a unor sisteme de învățare duală și programe de ucenicie</w:t>
      </w:r>
    </w:p>
    <w:p w14:paraId="0457ED8D" w14:textId="77777777" w:rsidR="006306A7" w:rsidRPr="003471DD" w:rsidRDefault="006306A7" w:rsidP="00C30810">
      <w:pPr>
        <w:spacing w:after="0" w:line="240" w:lineRule="auto"/>
        <w:jc w:val="both"/>
        <w:rPr>
          <w:rFonts w:ascii="Trebuchet MS" w:eastAsia="Calibri" w:hAnsi="Trebuchet MS" w:cs="Times New Roman"/>
          <w:b/>
          <w:color w:val="222A35" w:themeColor="text2" w:themeShade="80"/>
        </w:rPr>
      </w:pPr>
    </w:p>
    <w:p w14:paraId="2272D79F" w14:textId="4AB96FEC" w:rsidR="006306A7" w:rsidRPr="003471DD" w:rsidRDefault="00D03420" w:rsidP="00C30810">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Obiective Specifice:</w:t>
      </w:r>
    </w:p>
    <w:p w14:paraId="2AC6C648" w14:textId="77777777" w:rsidR="006C78F1" w:rsidRPr="003471DD" w:rsidRDefault="006306A7" w:rsidP="00C30810">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6.16</w:t>
      </w:r>
      <w:r w:rsidR="0075747E" w:rsidRPr="003471DD">
        <w:rPr>
          <w:rFonts w:ascii="Trebuchet MS" w:eastAsia="Calibri" w:hAnsi="Trebuchet MS" w:cs="Times New Roman"/>
          <w:b/>
          <w:color w:val="222A35" w:themeColor="text2" w:themeShade="80"/>
        </w:rPr>
        <w:t>.</w:t>
      </w:r>
      <w:r w:rsidRPr="003471DD">
        <w:rPr>
          <w:rFonts w:ascii="Trebuchet MS" w:eastAsia="Calibri" w:hAnsi="Trebuchet MS" w:cs="Times New Roman"/>
          <w:b/>
          <w:color w:val="222A35" w:themeColor="text2" w:themeShade="80"/>
        </w:rPr>
        <w:t xml:space="preserve"> Creșterea numărului de oferte furnizate de sistemul de educație și formare profesională adaptate la nevoile și tendințele de dezvoltare ale pieței muncii</w:t>
      </w:r>
    </w:p>
    <w:p w14:paraId="26B171A1" w14:textId="77777777" w:rsidR="00EC3473" w:rsidRPr="003471DD" w:rsidRDefault="00EC3473" w:rsidP="00C30810">
      <w:pPr>
        <w:spacing w:after="0" w:line="240" w:lineRule="auto"/>
        <w:jc w:val="center"/>
        <w:rPr>
          <w:rFonts w:ascii="Trebuchet MS" w:eastAsia="Calibri" w:hAnsi="Trebuchet MS" w:cs="Times New Roman"/>
          <w:b/>
          <w:color w:val="222A35" w:themeColor="text2" w:themeShade="80"/>
        </w:rPr>
      </w:pPr>
    </w:p>
    <w:p w14:paraId="0060ED2E" w14:textId="77777777" w:rsidR="006306A7" w:rsidRPr="003471DD" w:rsidRDefault="006306A7" w:rsidP="00C30810">
      <w:pPr>
        <w:spacing w:after="0" w:line="240" w:lineRule="auto"/>
        <w:jc w:val="center"/>
        <w:rPr>
          <w:rFonts w:ascii="Trebuchet MS" w:eastAsia="Calibri" w:hAnsi="Trebuchet MS" w:cs="Times New Roman"/>
          <w:b/>
          <w:color w:val="222A35" w:themeColor="text2" w:themeShade="80"/>
        </w:rPr>
      </w:pPr>
    </w:p>
    <w:p w14:paraId="2177C053" w14:textId="77777777" w:rsidR="006306A7" w:rsidRPr="003471DD" w:rsidRDefault="006306A7" w:rsidP="00C30810">
      <w:pPr>
        <w:spacing w:after="0" w:line="240" w:lineRule="auto"/>
        <w:jc w:val="center"/>
        <w:rPr>
          <w:rFonts w:ascii="Trebuchet MS" w:eastAsia="Calibri" w:hAnsi="Trebuchet MS" w:cs="Times New Roman"/>
          <w:b/>
          <w:color w:val="222A35" w:themeColor="text2" w:themeShade="80"/>
        </w:rPr>
      </w:pPr>
    </w:p>
    <w:p w14:paraId="0A19F5FE" w14:textId="77777777" w:rsidR="006306A7" w:rsidRPr="003471DD" w:rsidRDefault="006306A7" w:rsidP="00C30810">
      <w:pPr>
        <w:spacing w:after="0" w:line="240" w:lineRule="auto"/>
        <w:jc w:val="center"/>
        <w:rPr>
          <w:rFonts w:ascii="Trebuchet MS" w:eastAsia="Calibri" w:hAnsi="Trebuchet MS" w:cs="Times New Roman"/>
          <w:b/>
          <w:color w:val="222A35" w:themeColor="text2" w:themeShade="80"/>
        </w:rPr>
      </w:pPr>
    </w:p>
    <w:p w14:paraId="20FEB7DD" w14:textId="77777777" w:rsidR="00D32C26" w:rsidRPr="003471DD" w:rsidRDefault="00EC3473"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GHIDUL SOLICITANTULUI - CONDIȚII SPECIFICE</w:t>
      </w:r>
    </w:p>
    <w:p w14:paraId="66E061AA" w14:textId="77777777" w:rsidR="00F900EF" w:rsidRPr="003471DD" w:rsidRDefault="00F900EF" w:rsidP="00C30810">
      <w:pPr>
        <w:spacing w:after="0" w:line="240" w:lineRule="auto"/>
        <w:rPr>
          <w:rFonts w:ascii="Trebuchet MS" w:eastAsia="Calibri" w:hAnsi="Trebuchet MS" w:cs="Times New Roman"/>
          <w:b/>
          <w:color w:val="222A35" w:themeColor="text2" w:themeShade="80"/>
        </w:rPr>
      </w:pPr>
    </w:p>
    <w:p w14:paraId="490FA26E" w14:textId="77777777" w:rsidR="00F900EF" w:rsidRPr="003471DD" w:rsidRDefault="00F900EF" w:rsidP="00C30810">
      <w:pPr>
        <w:spacing w:after="0" w:line="240" w:lineRule="auto"/>
        <w:jc w:val="center"/>
        <w:rPr>
          <w:rFonts w:ascii="Trebuchet MS" w:eastAsia="Calibri" w:hAnsi="Trebuchet MS" w:cs="Times New Roman"/>
          <w:b/>
          <w:color w:val="222A35" w:themeColor="text2" w:themeShade="80"/>
        </w:rPr>
      </w:pPr>
    </w:p>
    <w:p w14:paraId="77D73079" w14:textId="77777777" w:rsidR="00EC3473" w:rsidRPr="003471DD" w:rsidRDefault="00EC3473" w:rsidP="00C30810">
      <w:pPr>
        <w:pStyle w:val="Listparagraf"/>
        <w:spacing w:after="0" w:line="240" w:lineRule="auto"/>
        <w:rPr>
          <w:rFonts w:ascii="Trebuchet MS" w:eastAsia="Calibri" w:hAnsi="Trebuchet MS" w:cs="Times New Roman"/>
          <w:b/>
          <w:bCs/>
          <w:smallCaps/>
          <w:color w:val="222A35" w:themeColor="text2" w:themeShade="80"/>
        </w:rPr>
      </w:pPr>
    </w:p>
    <w:p w14:paraId="4289DC06" w14:textId="250EAFA9" w:rsidR="008A3DD7" w:rsidRPr="003471DD" w:rsidRDefault="00A00B2C" w:rsidP="00A00B2C">
      <w:pPr>
        <w:spacing w:after="0" w:line="240" w:lineRule="auto"/>
        <w:jc w:val="center"/>
        <w:rPr>
          <w:rFonts w:ascii="Trebuchet MS" w:eastAsia="Calibri" w:hAnsi="Trebuchet MS" w:cs="Times New Roman"/>
          <w:b/>
          <w:i/>
          <w:color w:val="222A35" w:themeColor="text2" w:themeShade="80"/>
        </w:rPr>
      </w:pPr>
      <w:r w:rsidRPr="003471DD">
        <w:rPr>
          <w:rFonts w:ascii="Trebuchet MS" w:eastAsia="Calibri" w:hAnsi="Trebuchet MS" w:cs="Times New Roman"/>
          <w:b/>
          <w:i/>
          <w:color w:val="222A35" w:themeColor="text2" w:themeShade="80"/>
          <w:sz w:val="24"/>
        </w:rPr>
        <w:t>SISTEM DE EDUCAȚIE ȘI FORMARE PROFESIONALĂ CORELAT CU NEVOILE ȘI TENDINȚELE PIEȚEI MUNCII</w:t>
      </w:r>
    </w:p>
    <w:p w14:paraId="3DCAB383" w14:textId="77777777" w:rsidR="008A3DD7" w:rsidRPr="003471DD" w:rsidRDefault="008A3DD7" w:rsidP="00C30810">
      <w:pPr>
        <w:spacing w:after="0" w:line="240" w:lineRule="auto"/>
        <w:jc w:val="both"/>
        <w:rPr>
          <w:rFonts w:ascii="Trebuchet MS" w:eastAsia="Calibri" w:hAnsi="Trebuchet MS" w:cs="Times New Roman"/>
          <w:b/>
          <w:color w:val="222A35" w:themeColor="text2" w:themeShade="80"/>
        </w:rPr>
      </w:pPr>
    </w:p>
    <w:p w14:paraId="2455808F" w14:textId="77777777" w:rsidR="006306A7" w:rsidRPr="003471DD" w:rsidRDefault="006306A7" w:rsidP="00C30810">
      <w:pPr>
        <w:spacing w:after="0" w:line="240" w:lineRule="auto"/>
        <w:jc w:val="both"/>
        <w:rPr>
          <w:rFonts w:ascii="Trebuchet MS" w:eastAsia="Calibri" w:hAnsi="Trebuchet MS" w:cs="Times New Roman"/>
          <w:b/>
          <w:color w:val="222A35" w:themeColor="text2" w:themeShade="80"/>
        </w:rPr>
      </w:pPr>
    </w:p>
    <w:p w14:paraId="7F31AADD" w14:textId="77777777" w:rsidR="006306A7" w:rsidRPr="003471DD" w:rsidRDefault="006306A7" w:rsidP="00C30810">
      <w:pPr>
        <w:spacing w:after="0" w:line="240" w:lineRule="auto"/>
        <w:jc w:val="both"/>
        <w:rPr>
          <w:rFonts w:ascii="Trebuchet MS" w:eastAsia="Calibri" w:hAnsi="Trebuchet MS" w:cs="Times New Roman"/>
          <w:b/>
          <w:color w:val="222A35" w:themeColor="text2" w:themeShade="80"/>
        </w:rPr>
      </w:pPr>
    </w:p>
    <w:p w14:paraId="2F74D3FA" w14:textId="77777777" w:rsidR="006306A7" w:rsidRPr="003471DD" w:rsidRDefault="006306A7" w:rsidP="00C30810">
      <w:pPr>
        <w:spacing w:after="0" w:line="240" w:lineRule="auto"/>
        <w:jc w:val="both"/>
        <w:rPr>
          <w:rFonts w:ascii="Trebuchet MS" w:eastAsia="Calibri" w:hAnsi="Trebuchet MS" w:cs="Times New Roman"/>
          <w:b/>
          <w:color w:val="222A35" w:themeColor="text2" w:themeShade="80"/>
        </w:rPr>
      </w:pPr>
    </w:p>
    <w:p w14:paraId="2FF4E2AE" w14:textId="77777777" w:rsidR="006306A7" w:rsidRPr="003471DD" w:rsidRDefault="006306A7" w:rsidP="00C30810">
      <w:pPr>
        <w:spacing w:after="0" w:line="240" w:lineRule="auto"/>
        <w:jc w:val="both"/>
        <w:rPr>
          <w:rFonts w:ascii="Trebuchet MS" w:eastAsia="Calibri" w:hAnsi="Trebuchet MS" w:cs="Times New Roman"/>
          <w:b/>
          <w:color w:val="222A35" w:themeColor="text2" w:themeShade="80"/>
        </w:rPr>
      </w:pPr>
    </w:p>
    <w:p w14:paraId="60A90447" w14:textId="77777777" w:rsidR="00990EED" w:rsidRPr="003471DD" w:rsidRDefault="00990EED" w:rsidP="00C30810">
      <w:pPr>
        <w:spacing w:after="0" w:line="240" w:lineRule="auto"/>
        <w:jc w:val="both"/>
        <w:rPr>
          <w:rFonts w:ascii="Trebuchet MS" w:eastAsia="Calibri" w:hAnsi="Trebuchet MS" w:cs="Times New Roman"/>
          <w:b/>
          <w:color w:val="222A35" w:themeColor="text2" w:themeShade="80"/>
        </w:rPr>
      </w:pPr>
    </w:p>
    <w:p w14:paraId="4F15F42E" w14:textId="77777777" w:rsidR="00EC3473" w:rsidRPr="003471DD" w:rsidRDefault="00EC3473" w:rsidP="00C30810">
      <w:pPr>
        <w:spacing w:after="0" w:line="240" w:lineRule="auto"/>
        <w:jc w:val="both"/>
        <w:rPr>
          <w:rFonts w:ascii="Trebuchet MS" w:eastAsia="Calibri" w:hAnsi="Trebuchet MS" w:cs="Times New Roman"/>
          <w:b/>
          <w:color w:val="222A35" w:themeColor="text2" w:themeShade="80"/>
        </w:rPr>
      </w:pPr>
    </w:p>
    <w:p w14:paraId="18456121" w14:textId="77777777" w:rsidR="00D32C26" w:rsidRPr="003471DD" w:rsidRDefault="00D32C26" w:rsidP="00C30810">
      <w:pPr>
        <w:spacing w:after="0" w:line="240" w:lineRule="auto"/>
        <w:rPr>
          <w:rFonts w:ascii="Trebuchet MS" w:eastAsia="Calibri" w:hAnsi="Trebuchet MS" w:cs="Times New Roman"/>
          <w:b/>
          <w:color w:val="222A35" w:themeColor="text2" w:themeShade="80"/>
        </w:rPr>
      </w:pPr>
    </w:p>
    <w:p w14:paraId="38ABEF5A" w14:textId="77777777" w:rsidR="00990EED" w:rsidRPr="003471DD" w:rsidRDefault="00990EED" w:rsidP="00C30810">
      <w:pPr>
        <w:spacing w:after="0" w:line="240" w:lineRule="auto"/>
        <w:jc w:val="center"/>
        <w:rPr>
          <w:rFonts w:ascii="Trebuchet MS" w:eastAsia="Calibri" w:hAnsi="Trebuchet MS" w:cs="Times New Roman"/>
          <w:b/>
          <w:color w:val="222A35" w:themeColor="text2" w:themeShade="80"/>
        </w:rPr>
      </w:pPr>
    </w:p>
    <w:p w14:paraId="47078D45" w14:textId="77777777" w:rsidR="00D03420" w:rsidRPr="003471DD" w:rsidRDefault="00D32C26" w:rsidP="00990EED">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201</w:t>
      </w:r>
      <w:r w:rsidR="00C93DB2" w:rsidRPr="003471DD">
        <w:rPr>
          <w:rFonts w:ascii="Trebuchet MS" w:eastAsia="Calibri" w:hAnsi="Trebuchet MS" w:cs="Times New Roman"/>
          <w:b/>
          <w:color w:val="222A35" w:themeColor="text2" w:themeShade="80"/>
        </w:rPr>
        <w:t>7</w:t>
      </w:r>
    </w:p>
    <w:p w14:paraId="70A2C55A" w14:textId="77777777" w:rsidR="00D03420" w:rsidRPr="003471DD" w:rsidRDefault="00D03420" w:rsidP="00990EED">
      <w:pPr>
        <w:spacing w:after="0" w:line="240" w:lineRule="auto"/>
        <w:jc w:val="center"/>
        <w:rPr>
          <w:rFonts w:ascii="Trebuchet MS" w:eastAsia="Calibri" w:hAnsi="Trebuchet MS" w:cs="Times New Roman"/>
          <w:b/>
          <w:color w:val="222A35" w:themeColor="text2" w:themeShade="80"/>
        </w:rPr>
      </w:pPr>
    </w:p>
    <w:p w14:paraId="370A2AA9" w14:textId="07C3766C" w:rsidR="00990EED" w:rsidRPr="003471DD" w:rsidRDefault="00990EED" w:rsidP="00990EED">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br w:type="page"/>
      </w:r>
    </w:p>
    <w:p w14:paraId="1C135C81" w14:textId="77777777" w:rsidR="00D32C26" w:rsidRPr="003471DD" w:rsidRDefault="00D32C26" w:rsidP="00C30810">
      <w:pPr>
        <w:spacing w:after="0" w:line="240" w:lineRule="auto"/>
        <w:jc w:val="both"/>
        <w:rPr>
          <w:rFonts w:ascii="Trebuchet MS" w:eastAsia="Calibri" w:hAnsi="Trebuchet MS" w:cs="Times New Roman"/>
          <w:b/>
          <w:color w:val="222A35" w:themeColor="text2" w:themeShade="80"/>
        </w:rPr>
      </w:pPr>
    </w:p>
    <w:sdt>
      <w:sdtPr>
        <w:rPr>
          <w:rFonts w:ascii="Trebuchet MS" w:hAnsi="Trebuchet MS"/>
          <w:color w:val="222A35" w:themeColor="text2" w:themeShade="80"/>
        </w:rPr>
        <w:id w:val="698592241"/>
        <w:docPartObj>
          <w:docPartGallery w:val="Table of Contents"/>
          <w:docPartUnique/>
        </w:docPartObj>
      </w:sdtPr>
      <w:sdtEndPr>
        <w:rPr>
          <w:bCs/>
          <w:color w:val="222A35" w:themeColor="text2" w:themeShade="80"/>
        </w:rPr>
      </w:sdtEndPr>
      <w:sdtContent>
        <w:p w14:paraId="2DD082CD" w14:textId="77777777" w:rsidR="00990EED" w:rsidRPr="003471DD" w:rsidRDefault="00990EED" w:rsidP="00990EED">
          <w:pPr>
            <w:keepNext/>
            <w:keepLines/>
            <w:spacing w:before="240" w:after="0" w:line="259" w:lineRule="auto"/>
            <w:rPr>
              <w:rFonts w:ascii="Trebuchet MS" w:eastAsiaTheme="majorEastAsia" w:hAnsi="Trebuchet MS" w:cstheme="majorBidi"/>
              <w:b/>
              <w:color w:val="222A35" w:themeColor="text2" w:themeShade="80"/>
            </w:rPr>
          </w:pPr>
          <w:r w:rsidRPr="003471DD">
            <w:rPr>
              <w:rFonts w:ascii="Trebuchet MS" w:eastAsiaTheme="majorEastAsia" w:hAnsi="Trebuchet MS" w:cstheme="majorBidi"/>
              <w:b/>
              <w:color w:val="222A35" w:themeColor="text2" w:themeShade="80"/>
            </w:rPr>
            <w:t>Cuprins</w:t>
          </w:r>
        </w:p>
        <w:p w14:paraId="3336C652" w14:textId="77777777" w:rsidR="00990EED" w:rsidRPr="003471DD" w:rsidRDefault="00990EED" w:rsidP="00990EED">
          <w:pPr>
            <w:tabs>
              <w:tab w:val="right" w:leader="dot" w:pos="9350"/>
            </w:tabs>
            <w:spacing w:after="100"/>
            <w:rPr>
              <w:rFonts w:ascii="Trebuchet MS" w:hAnsi="Trebuchet MS"/>
              <w:color w:val="222A35" w:themeColor="text2" w:themeShade="80"/>
            </w:rPr>
          </w:pPr>
        </w:p>
        <w:p w14:paraId="6906FC45" w14:textId="77777777" w:rsidR="003471DD" w:rsidRPr="003471DD" w:rsidRDefault="00990EED">
          <w:pPr>
            <w:pStyle w:val="Cuprins2"/>
            <w:tabs>
              <w:tab w:val="right" w:leader="dot" w:pos="9350"/>
            </w:tabs>
            <w:rPr>
              <w:rFonts w:eastAsiaTheme="minorEastAsia"/>
              <w:noProof/>
              <w:color w:val="222A35" w:themeColor="text2" w:themeShade="80"/>
              <w:lang w:val="en-US"/>
            </w:rPr>
          </w:pPr>
          <w:r w:rsidRPr="003471DD">
            <w:rPr>
              <w:rFonts w:ascii="Trebuchet MS" w:hAnsi="Trebuchet MS"/>
              <w:color w:val="222A35" w:themeColor="text2" w:themeShade="80"/>
            </w:rPr>
            <w:fldChar w:fldCharType="begin"/>
          </w:r>
          <w:r w:rsidRPr="003471DD">
            <w:rPr>
              <w:rFonts w:ascii="Trebuchet MS" w:hAnsi="Trebuchet MS"/>
              <w:color w:val="222A35" w:themeColor="text2" w:themeShade="80"/>
            </w:rPr>
            <w:instrText xml:space="preserve"> TOC \o "1-3" \h \z \u </w:instrText>
          </w:r>
          <w:r w:rsidRPr="003471DD">
            <w:rPr>
              <w:rFonts w:ascii="Trebuchet MS" w:hAnsi="Trebuchet MS"/>
              <w:color w:val="222A35" w:themeColor="text2" w:themeShade="80"/>
            </w:rPr>
            <w:fldChar w:fldCharType="separate"/>
          </w:r>
          <w:hyperlink w:anchor="_Toc494196560" w:history="1">
            <w:r w:rsidR="003471DD" w:rsidRPr="003471DD">
              <w:rPr>
                <w:rStyle w:val="Hyperlink"/>
                <w:rFonts w:ascii="Trebuchet MS" w:hAnsi="Trebuchet MS" w:cs="Times New Roman"/>
                <w:b/>
                <w:noProof/>
                <w:color w:val="222A35" w:themeColor="text2" w:themeShade="80"/>
              </w:rPr>
              <w:t>1.3.1 Tipuri de activități eligibile care pot fi sprijinite în contextul prezentului ghid al solicitantului – condiții specifice</w:t>
            </w:r>
            <w:r w:rsidR="003471DD" w:rsidRPr="003471DD">
              <w:rPr>
                <w:noProof/>
                <w:webHidden/>
                <w:color w:val="222A35" w:themeColor="text2" w:themeShade="80"/>
              </w:rPr>
              <w:tab/>
            </w:r>
            <w:r w:rsidR="003471DD" w:rsidRPr="003471DD">
              <w:rPr>
                <w:noProof/>
                <w:webHidden/>
                <w:color w:val="222A35" w:themeColor="text2" w:themeShade="80"/>
              </w:rPr>
              <w:fldChar w:fldCharType="begin"/>
            </w:r>
            <w:r w:rsidR="003471DD" w:rsidRPr="003471DD">
              <w:rPr>
                <w:noProof/>
                <w:webHidden/>
                <w:color w:val="222A35" w:themeColor="text2" w:themeShade="80"/>
              </w:rPr>
              <w:instrText xml:space="preserve"> PAGEREF _Toc494196560 \h </w:instrText>
            </w:r>
            <w:r w:rsidR="003471DD" w:rsidRPr="003471DD">
              <w:rPr>
                <w:noProof/>
                <w:webHidden/>
                <w:color w:val="222A35" w:themeColor="text2" w:themeShade="80"/>
              </w:rPr>
            </w:r>
            <w:r w:rsidR="003471DD" w:rsidRPr="003471DD">
              <w:rPr>
                <w:noProof/>
                <w:webHidden/>
                <w:color w:val="222A35" w:themeColor="text2" w:themeShade="80"/>
              </w:rPr>
              <w:fldChar w:fldCharType="separate"/>
            </w:r>
            <w:r w:rsidR="003471DD" w:rsidRPr="003471DD">
              <w:rPr>
                <w:noProof/>
                <w:webHidden/>
                <w:color w:val="222A35" w:themeColor="text2" w:themeShade="80"/>
              </w:rPr>
              <w:t>6</w:t>
            </w:r>
            <w:r w:rsidR="003471DD" w:rsidRPr="003471DD">
              <w:rPr>
                <w:noProof/>
                <w:webHidden/>
                <w:color w:val="222A35" w:themeColor="text2" w:themeShade="80"/>
              </w:rPr>
              <w:fldChar w:fldCharType="end"/>
            </w:r>
          </w:hyperlink>
        </w:p>
        <w:p w14:paraId="4C08C4B3" w14:textId="77777777" w:rsidR="003471DD" w:rsidRPr="003471DD" w:rsidRDefault="003471DD">
          <w:pPr>
            <w:pStyle w:val="Cuprins3"/>
            <w:tabs>
              <w:tab w:val="right" w:leader="dot" w:pos="9350"/>
            </w:tabs>
            <w:rPr>
              <w:rFonts w:eastAsiaTheme="minorEastAsia"/>
              <w:noProof/>
              <w:color w:val="222A35" w:themeColor="text2" w:themeShade="80"/>
              <w:lang w:val="en-US"/>
            </w:rPr>
          </w:pPr>
          <w:hyperlink w:anchor="_Toc494196561" w:history="1">
            <w:r w:rsidRPr="003471DD">
              <w:rPr>
                <w:rStyle w:val="Hyperlink"/>
                <w:rFonts w:ascii="Trebuchet MS" w:hAnsi="Trebuchet MS" w:cs="Times New Roman"/>
                <w:b/>
                <w:noProof/>
                <w:color w:val="222A35" w:themeColor="text2" w:themeShade="80"/>
              </w:rPr>
              <w:t>1.3.2. Teme secundare FSE</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_Toc494196561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7</w:t>
            </w:r>
            <w:r w:rsidRPr="003471DD">
              <w:rPr>
                <w:noProof/>
                <w:webHidden/>
                <w:color w:val="222A35" w:themeColor="text2" w:themeShade="80"/>
              </w:rPr>
              <w:fldChar w:fldCharType="end"/>
            </w:r>
          </w:hyperlink>
        </w:p>
        <w:p w14:paraId="076ED482" w14:textId="77777777" w:rsidR="003471DD" w:rsidRPr="003471DD" w:rsidRDefault="003471DD">
          <w:pPr>
            <w:pStyle w:val="Cuprins3"/>
            <w:tabs>
              <w:tab w:val="left" w:pos="1320"/>
              <w:tab w:val="right" w:leader="dot" w:pos="9350"/>
            </w:tabs>
            <w:rPr>
              <w:rFonts w:eastAsiaTheme="minorEastAsia"/>
              <w:noProof/>
              <w:color w:val="222A35" w:themeColor="text2" w:themeShade="80"/>
              <w:lang w:val="en-US"/>
            </w:rPr>
          </w:pPr>
          <w:hyperlink w:anchor="_Toc494196562" w:history="1">
            <w:r w:rsidRPr="003471DD">
              <w:rPr>
                <w:rStyle w:val="Hyperlink"/>
                <w:rFonts w:ascii="Trebuchet MS" w:eastAsia="Times New Roman" w:hAnsi="Trebuchet MS" w:cs="Times New Roman"/>
                <w:b/>
                <w:noProof/>
                <w:color w:val="222A35" w:themeColor="text2" w:themeShade="80"/>
                <w:lang w:eastAsia="ar-SA"/>
              </w:rPr>
              <w:t>1.3.3.</w:t>
            </w:r>
            <w:r w:rsidRPr="003471DD">
              <w:rPr>
                <w:rFonts w:eastAsiaTheme="minorEastAsia"/>
                <w:noProof/>
                <w:color w:val="222A35" w:themeColor="text2" w:themeShade="80"/>
                <w:lang w:val="en-US"/>
              </w:rPr>
              <w:tab/>
            </w:r>
            <w:r w:rsidRPr="003471DD">
              <w:rPr>
                <w:rStyle w:val="Hyperlink"/>
                <w:rFonts w:ascii="Trebuchet MS" w:eastAsia="Times New Roman" w:hAnsi="Trebuchet MS" w:cs="Times New Roman"/>
                <w:b/>
                <w:noProof/>
                <w:color w:val="222A35" w:themeColor="text2" w:themeShade="80"/>
                <w:lang w:eastAsia="ar-SA"/>
              </w:rPr>
              <w:t>Teme orizontale</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_Toc494196562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8</w:t>
            </w:r>
            <w:r w:rsidRPr="003471DD">
              <w:rPr>
                <w:noProof/>
                <w:webHidden/>
                <w:color w:val="222A35" w:themeColor="text2" w:themeShade="80"/>
              </w:rPr>
              <w:fldChar w:fldCharType="end"/>
            </w:r>
          </w:hyperlink>
        </w:p>
        <w:p w14:paraId="41DB2BA9" w14:textId="77777777" w:rsidR="003471DD" w:rsidRPr="003471DD" w:rsidRDefault="003471DD">
          <w:pPr>
            <w:pStyle w:val="Cuprins3"/>
            <w:tabs>
              <w:tab w:val="right" w:leader="dot" w:pos="9350"/>
            </w:tabs>
            <w:rPr>
              <w:rFonts w:eastAsiaTheme="minorEastAsia"/>
              <w:noProof/>
              <w:color w:val="222A35" w:themeColor="text2" w:themeShade="80"/>
              <w:lang w:val="en-US"/>
            </w:rPr>
          </w:pPr>
          <w:hyperlink w:anchor="_Toc494196563" w:history="1">
            <w:r w:rsidRPr="003471DD">
              <w:rPr>
                <w:rStyle w:val="Hyperlink"/>
                <w:rFonts w:ascii="Trebuchet MS" w:eastAsia="Times New Roman" w:hAnsi="Trebuchet MS" w:cs="Times New Roman"/>
                <w:b/>
                <w:noProof/>
                <w:color w:val="222A35" w:themeColor="text2" w:themeShade="80"/>
                <w:lang w:eastAsia="ar-SA"/>
              </w:rPr>
              <w:t>1.3.4. Informare și publicitate</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_Toc494196563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9</w:t>
            </w:r>
            <w:r w:rsidRPr="003471DD">
              <w:rPr>
                <w:noProof/>
                <w:webHidden/>
                <w:color w:val="222A35" w:themeColor="text2" w:themeShade="80"/>
              </w:rPr>
              <w:fldChar w:fldCharType="end"/>
            </w:r>
          </w:hyperlink>
        </w:p>
        <w:p w14:paraId="1026C139" w14:textId="77777777" w:rsidR="003471DD" w:rsidRPr="003471DD" w:rsidRDefault="003471DD">
          <w:pPr>
            <w:pStyle w:val="Cuprins2"/>
            <w:tabs>
              <w:tab w:val="right" w:leader="dot" w:pos="9350"/>
            </w:tabs>
            <w:rPr>
              <w:rFonts w:eastAsiaTheme="minorEastAsia"/>
              <w:noProof/>
              <w:color w:val="222A35" w:themeColor="text2" w:themeShade="80"/>
              <w:lang w:val="en-US"/>
            </w:rPr>
          </w:pPr>
          <w:hyperlink w:anchor="_Toc494196564" w:history="1">
            <w:r w:rsidRPr="003471DD">
              <w:rPr>
                <w:rStyle w:val="Hyperlink"/>
                <w:rFonts w:ascii="Trebuchet MS" w:eastAsia="Calibri" w:hAnsi="Trebuchet MS" w:cs="Times New Roman"/>
                <w:b/>
                <w:noProof/>
                <w:color w:val="222A35" w:themeColor="text2" w:themeShade="80"/>
              </w:rPr>
              <w:t>1.4 Tipuri de solicitanți și parteneri eligibili</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_Toc494196564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9</w:t>
            </w:r>
            <w:r w:rsidRPr="003471DD">
              <w:rPr>
                <w:noProof/>
                <w:webHidden/>
                <w:color w:val="222A35" w:themeColor="text2" w:themeShade="80"/>
              </w:rPr>
              <w:fldChar w:fldCharType="end"/>
            </w:r>
          </w:hyperlink>
        </w:p>
        <w:p w14:paraId="39CF5E7B" w14:textId="77777777" w:rsidR="003471DD" w:rsidRPr="003471DD" w:rsidRDefault="003471DD">
          <w:pPr>
            <w:pStyle w:val="Cuprins3"/>
            <w:tabs>
              <w:tab w:val="right" w:leader="dot" w:pos="9350"/>
            </w:tabs>
            <w:rPr>
              <w:rFonts w:eastAsiaTheme="minorEastAsia"/>
              <w:noProof/>
              <w:color w:val="222A35" w:themeColor="text2" w:themeShade="80"/>
              <w:lang w:val="en-US"/>
            </w:rPr>
          </w:pPr>
          <w:hyperlink w:anchor="_Toc494196565" w:history="1">
            <w:r w:rsidRPr="003471DD">
              <w:rPr>
                <w:rStyle w:val="Hyperlink"/>
                <w:rFonts w:ascii="Trebuchet MS" w:hAnsi="Trebuchet MS" w:cs="Times New Roman"/>
                <w:b/>
                <w:noProof/>
                <w:color w:val="222A35" w:themeColor="text2" w:themeShade="80"/>
              </w:rPr>
              <w:t>1.9.2. Cofinanțarea națională (cofinanțarea publică și cofinanțarea proprie)</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_Toc494196565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13</w:t>
            </w:r>
            <w:r w:rsidRPr="003471DD">
              <w:rPr>
                <w:noProof/>
                <w:webHidden/>
                <w:color w:val="222A35" w:themeColor="text2" w:themeShade="80"/>
              </w:rPr>
              <w:fldChar w:fldCharType="end"/>
            </w:r>
          </w:hyperlink>
        </w:p>
        <w:p w14:paraId="6368660E"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66" w:history="1">
            <w:r w:rsidRPr="003471DD">
              <w:rPr>
                <w:rStyle w:val="Hyperlink"/>
                <w:rFonts w:ascii="Trebuchet MS" w:eastAsia="Calibri" w:hAnsi="Trebuchet MS" w:cs="Times New Roman"/>
                <w:b/>
                <w:noProof/>
                <w:color w:val="222A35" w:themeColor="text2" w:themeShade="80"/>
              </w:rPr>
              <w:t>2.1 Eligibilitatea solicitantului și a partenerilor</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_Toc494196566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14</w:t>
            </w:r>
            <w:r w:rsidRPr="003471DD">
              <w:rPr>
                <w:noProof/>
                <w:webHidden/>
                <w:color w:val="222A35" w:themeColor="text2" w:themeShade="80"/>
              </w:rPr>
              <w:fldChar w:fldCharType="end"/>
            </w:r>
          </w:hyperlink>
        </w:p>
        <w:p w14:paraId="37200AF7" w14:textId="77777777" w:rsidR="003471DD" w:rsidRPr="003471DD" w:rsidRDefault="003471DD">
          <w:pPr>
            <w:pStyle w:val="Cuprins2"/>
            <w:tabs>
              <w:tab w:val="right" w:leader="dot" w:pos="9350"/>
            </w:tabs>
            <w:rPr>
              <w:rFonts w:eastAsiaTheme="minorEastAsia"/>
              <w:noProof/>
              <w:color w:val="222A35" w:themeColor="text2" w:themeShade="80"/>
              <w:lang w:val="en-US"/>
            </w:rPr>
          </w:pPr>
          <w:hyperlink w:anchor="_Toc494196567" w:history="1">
            <w:r w:rsidRPr="003471DD">
              <w:rPr>
                <w:rStyle w:val="Hyperlink"/>
                <w:rFonts w:ascii="Trebuchet MS" w:hAnsi="Trebuchet MS" w:cs="Times New Roman"/>
                <w:b/>
                <w:noProof/>
                <w:color w:val="222A35" w:themeColor="text2" w:themeShade="80"/>
              </w:rPr>
              <w:t>2.2. Eligibilitatea proiectului</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_Toc494196567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14</w:t>
            </w:r>
            <w:r w:rsidRPr="003471DD">
              <w:rPr>
                <w:noProof/>
                <w:webHidden/>
                <w:color w:val="222A35" w:themeColor="text2" w:themeShade="80"/>
              </w:rPr>
              <w:fldChar w:fldCharType="end"/>
            </w:r>
          </w:hyperlink>
        </w:p>
        <w:p w14:paraId="63518470" w14:textId="77777777" w:rsidR="003471DD" w:rsidRPr="003471DD" w:rsidRDefault="003471DD">
          <w:pPr>
            <w:pStyle w:val="Cuprins2"/>
            <w:tabs>
              <w:tab w:val="right" w:leader="dot" w:pos="9350"/>
            </w:tabs>
            <w:rPr>
              <w:rFonts w:eastAsiaTheme="minorEastAsia"/>
              <w:noProof/>
              <w:color w:val="222A35" w:themeColor="text2" w:themeShade="80"/>
              <w:lang w:val="en-US"/>
            </w:rPr>
          </w:pPr>
          <w:hyperlink w:anchor="_Toc494196568" w:history="1">
            <w:r w:rsidRPr="003471DD">
              <w:rPr>
                <w:rStyle w:val="Hyperlink"/>
                <w:rFonts w:ascii="Trebuchet MS" w:hAnsi="Trebuchet MS" w:cs="Times New Roman"/>
                <w:b/>
                <w:noProof/>
                <w:color w:val="222A35" w:themeColor="text2" w:themeShade="80"/>
              </w:rPr>
              <w:t>2.3. Eligibilitatea cheltuielilor</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_Toc494196568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14</w:t>
            </w:r>
            <w:r w:rsidRPr="003471DD">
              <w:rPr>
                <w:noProof/>
                <w:webHidden/>
                <w:color w:val="222A35" w:themeColor="text2" w:themeShade="80"/>
              </w:rPr>
              <w:fldChar w:fldCharType="end"/>
            </w:r>
          </w:hyperlink>
        </w:p>
        <w:p w14:paraId="4952AD4E"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69" w:history="1">
            <w:r w:rsidRPr="003471DD">
              <w:rPr>
                <w:rStyle w:val="Hyperlink"/>
                <w:rFonts w:ascii="Trebuchet MS" w:eastAsia="Calibri" w:hAnsi="Trebuchet MS" w:cs="Times New Roman"/>
                <w:b/>
                <w:noProof/>
                <w:color w:val="222A35" w:themeColor="text2" w:themeShade="80"/>
              </w:rPr>
              <w:t>CAPITOLUL 3. COMPLETAREA CERERII DE FINANȚARE</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_Toc494196569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23</w:t>
            </w:r>
            <w:r w:rsidRPr="003471DD">
              <w:rPr>
                <w:noProof/>
                <w:webHidden/>
                <w:color w:val="222A35" w:themeColor="text2" w:themeShade="80"/>
              </w:rPr>
              <w:fldChar w:fldCharType="end"/>
            </w:r>
          </w:hyperlink>
        </w:p>
        <w:p w14:paraId="03CF6367"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70" w:history="1">
            <w:r w:rsidRPr="003471DD">
              <w:rPr>
                <w:rStyle w:val="Hyperlink"/>
                <w:rFonts w:ascii="Trebuchet MS" w:eastAsia="Calibri" w:hAnsi="Trebuchet MS" w:cs="Times New Roman"/>
                <w:b/>
                <w:noProof/>
                <w:color w:val="222A35" w:themeColor="text2" w:themeShade="80"/>
              </w:rPr>
              <w:t>CAPITOLUL 4. PROCESUL DE DEPUNERE ȘI DE EVALUARE ȘI SELECȚIE</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_Toc494196570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23</w:t>
            </w:r>
            <w:r w:rsidRPr="003471DD">
              <w:rPr>
                <w:noProof/>
                <w:webHidden/>
                <w:color w:val="222A35" w:themeColor="text2" w:themeShade="80"/>
              </w:rPr>
              <w:fldChar w:fldCharType="end"/>
            </w:r>
          </w:hyperlink>
        </w:p>
        <w:p w14:paraId="462526A2"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71" w:history="1">
            <w:r w:rsidRPr="003471DD">
              <w:rPr>
                <w:rStyle w:val="Hyperlink"/>
                <w:rFonts w:ascii="Trebuchet MS" w:eastAsia="Calibri" w:hAnsi="Trebuchet MS" w:cs="Times New Roman"/>
                <w:b/>
                <w:noProof/>
                <w:color w:val="222A35" w:themeColor="text2" w:themeShade="80"/>
              </w:rPr>
              <w:t>CAPITOLUL 5. DEPUNEREA ȘI SOLUȚIONAREA CONTESTAȚIILOR</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_Toc494196571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23</w:t>
            </w:r>
            <w:r w:rsidRPr="003471DD">
              <w:rPr>
                <w:noProof/>
                <w:webHidden/>
                <w:color w:val="222A35" w:themeColor="text2" w:themeShade="80"/>
              </w:rPr>
              <w:fldChar w:fldCharType="end"/>
            </w:r>
          </w:hyperlink>
        </w:p>
        <w:p w14:paraId="1A47E1E1"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72" w:history="1">
            <w:r w:rsidRPr="003471DD">
              <w:rPr>
                <w:rStyle w:val="Hyperlink"/>
                <w:rFonts w:ascii="Trebuchet MS" w:eastAsia="Calibri" w:hAnsi="Trebuchet MS" w:cs="Times New Roman"/>
                <w:b/>
                <w:noProof/>
                <w:color w:val="222A35" w:themeColor="text2" w:themeShade="80"/>
              </w:rPr>
              <w:t>CAPITOLUL 6. CONTRACTAREA PROIECTELOR – DESCRIEREA PROCESULUI</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_Toc494196572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23</w:t>
            </w:r>
            <w:r w:rsidRPr="003471DD">
              <w:rPr>
                <w:noProof/>
                <w:webHidden/>
                <w:color w:val="222A35" w:themeColor="text2" w:themeShade="80"/>
              </w:rPr>
              <w:fldChar w:fldCharType="end"/>
            </w:r>
          </w:hyperlink>
        </w:p>
        <w:p w14:paraId="52B14416"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73" w:history="1">
            <w:r w:rsidRPr="003471DD">
              <w:rPr>
                <w:rStyle w:val="Hyperlink"/>
                <w:rFonts w:ascii="Trebuchet MS" w:eastAsia="Calibri" w:hAnsi="Trebuchet MS" w:cs="Times New Roman"/>
                <w:b/>
                <w:noProof/>
                <w:color w:val="222A35" w:themeColor="text2" w:themeShade="80"/>
              </w:rPr>
              <w:t>CAPITOLUL 7. ANEXE</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_Toc494196573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23</w:t>
            </w:r>
            <w:r w:rsidRPr="003471DD">
              <w:rPr>
                <w:noProof/>
                <w:webHidden/>
                <w:color w:val="222A35" w:themeColor="text2" w:themeShade="80"/>
              </w:rPr>
              <w:fldChar w:fldCharType="end"/>
            </w:r>
          </w:hyperlink>
        </w:p>
        <w:p w14:paraId="758DE78A"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74" w:history="1">
            <w:r w:rsidRPr="003471DD">
              <w:rPr>
                <w:rStyle w:val="Hyperlink"/>
                <w:rFonts w:ascii="Trebuchet MS" w:eastAsia="Calibri" w:hAnsi="Trebuchet MS" w:cs="Times New Roman"/>
                <w:b/>
                <w:noProof/>
                <w:color w:val="222A35" w:themeColor="text2" w:themeShade="80"/>
              </w:rPr>
              <w:t>ANEXA 1 - CADRU LEGAL ŞI STRATEGIC</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_Toc494196574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23</w:t>
            </w:r>
            <w:r w:rsidRPr="003471DD">
              <w:rPr>
                <w:noProof/>
                <w:webHidden/>
                <w:color w:val="222A35" w:themeColor="text2" w:themeShade="80"/>
              </w:rPr>
              <w:fldChar w:fldCharType="end"/>
            </w:r>
          </w:hyperlink>
        </w:p>
        <w:p w14:paraId="5FF89A62"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75" w:history="1">
            <w:r w:rsidRPr="003471DD">
              <w:rPr>
                <w:rStyle w:val="Hyperlink"/>
                <w:rFonts w:ascii="Trebuchet MS" w:eastAsia="Calibri" w:hAnsi="Trebuchet MS" w:cs="Times New Roman"/>
                <w:b/>
                <w:noProof/>
                <w:color w:val="222A35" w:themeColor="text2" w:themeShade="80"/>
              </w:rPr>
              <w:t>ANEXA 2 – EXEMPLE DE ACTIVITĂȚI DE DESEGREGARE</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_Toc494196575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23</w:t>
            </w:r>
            <w:r w:rsidRPr="003471DD">
              <w:rPr>
                <w:noProof/>
                <w:webHidden/>
                <w:color w:val="222A35" w:themeColor="text2" w:themeShade="80"/>
              </w:rPr>
              <w:fldChar w:fldCharType="end"/>
            </w:r>
          </w:hyperlink>
        </w:p>
        <w:p w14:paraId="5F47882D"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76" w:history="1">
            <w:r w:rsidRPr="003471DD">
              <w:rPr>
                <w:rStyle w:val="Hyperlink"/>
                <w:rFonts w:ascii="Trebuchet MS" w:eastAsia="Calibri" w:hAnsi="Trebuchet MS" w:cs="Times New Roman"/>
                <w:b/>
                <w:noProof/>
                <w:color w:val="222A35" w:themeColor="text2" w:themeShade="80"/>
              </w:rPr>
              <w:t>ANEXA 3 - DEFINIȚIILE INDICATORILOR</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_Toc494196576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23</w:t>
            </w:r>
            <w:r w:rsidRPr="003471DD">
              <w:rPr>
                <w:noProof/>
                <w:webHidden/>
                <w:color w:val="222A35" w:themeColor="text2" w:themeShade="80"/>
              </w:rPr>
              <w:fldChar w:fldCharType="end"/>
            </w:r>
          </w:hyperlink>
        </w:p>
        <w:p w14:paraId="564019BC"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77" w:history="1">
            <w:r w:rsidRPr="003471DD">
              <w:rPr>
                <w:rStyle w:val="Hyperlink"/>
                <w:rFonts w:ascii="Trebuchet MS" w:eastAsia="Calibri" w:hAnsi="Trebuchet MS" w:cs="Times New Roman"/>
                <w:b/>
                <w:noProof/>
                <w:color w:val="222A35" w:themeColor="text2" w:themeShade="80"/>
              </w:rPr>
              <w:t>ANEXA 4 - CRITERIILE DE VERIFICARE A CONFORMITĂȚII ADMINISTRATIVE ȘI A ELIGIBILITĂȚII</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_Toc494196577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23</w:t>
            </w:r>
            <w:r w:rsidRPr="003471DD">
              <w:rPr>
                <w:noProof/>
                <w:webHidden/>
                <w:color w:val="222A35" w:themeColor="text2" w:themeShade="80"/>
              </w:rPr>
              <w:fldChar w:fldCharType="end"/>
            </w:r>
          </w:hyperlink>
        </w:p>
        <w:p w14:paraId="74283702" w14:textId="77777777" w:rsidR="003471DD" w:rsidRPr="003471DD" w:rsidRDefault="003471DD">
          <w:pPr>
            <w:pStyle w:val="Cuprins1"/>
            <w:tabs>
              <w:tab w:val="right" w:leader="dot" w:pos="9350"/>
            </w:tabs>
            <w:rPr>
              <w:rFonts w:eastAsiaTheme="minorEastAsia"/>
              <w:noProof/>
              <w:color w:val="222A35" w:themeColor="text2" w:themeShade="80"/>
              <w:lang w:val="en-US"/>
            </w:rPr>
          </w:pPr>
          <w:hyperlink w:anchor="_Toc494196578" w:history="1">
            <w:r w:rsidRPr="003471DD">
              <w:rPr>
                <w:rStyle w:val="Hyperlink"/>
                <w:rFonts w:ascii="Trebuchet MS" w:eastAsia="Calibri" w:hAnsi="Trebuchet MS" w:cs="Times New Roman"/>
                <w:b/>
                <w:noProof/>
                <w:color w:val="222A35" w:themeColor="text2" w:themeShade="80"/>
              </w:rPr>
              <w:t>ANEXA 5 - CRITERII DE EVALUARE ȘI SELECȚIE</w:t>
            </w:r>
            <w:r w:rsidRPr="003471DD">
              <w:rPr>
                <w:noProof/>
                <w:webHidden/>
                <w:color w:val="222A35" w:themeColor="text2" w:themeShade="80"/>
              </w:rPr>
              <w:tab/>
            </w:r>
            <w:r w:rsidRPr="003471DD">
              <w:rPr>
                <w:noProof/>
                <w:webHidden/>
                <w:color w:val="222A35" w:themeColor="text2" w:themeShade="80"/>
              </w:rPr>
              <w:fldChar w:fldCharType="begin"/>
            </w:r>
            <w:r w:rsidRPr="003471DD">
              <w:rPr>
                <w:noProof/>
                <w:webHidden/>
                <w:color w:val="222A35" w:themeColor="text2" w:themeShade="80"/>
              </w:rPr>
              <w:instrText xml:space="preserve"> PAGEREF _Toc494196578 \h </w:instrText>
            </w:r>
            <w:r w:rsidRPr="003471DD">
              <w:rPr>
                <w:noProof/>
                <w:webHidden/>
                <w:color w:val="222A35" w:themeColor="text2" w:themeShade="80"/>
              </w:rPr>
            </w:r>
            <w:r w:rsidRPr="003471DD">
              <w:rPr>
                <w:noProof/>
                <w:webHidden/>
                <w:color w:val="222A35" w:themeColor="text2" w:themeShade="80"/>
              </w:rPr>
              <w:fldChar w:fldCharType="separate"/>
            </w:r>
            <w:r w:rsidRPr="003471DD">
              <w:rPr>
                <w:noProof/>
                <w:webHidden/>
                <w:color w:val="222A35" w:themeColor="text2" w:themeShade="80"/>
              </w:rPr>
              <w:t>23</w:t>
            </w:r>
            <w:r w:rsidRPr="003471DD">
              <w:rPr>
                <w:noProof/>
                <w:webHidden/>
                <w:color w:val="222A35" w:themeColor="text2" w:themeShade="80"/>
              </w:rPr>
              <w:fldChar w:fldCharType="end"/>
            </w:r>
          </w:hyperlink>
        </w:p>
        <w:p w14:paraId="09618D1F" w14:textId="77777777" w:rsidR="00990EED" w:rsidRPr="003471DD" w:rsidRDefault="00990EED" w:rsidP="00990EED">
          <w:pPr>
            <w:rPr>
              <w:rFonts w:ascii="Trebuchet MS" w:hAnsi="Trebuchet MS"/>
              <w:bCs/>
              <w:color w:val="222A35" w:themeColor="text2" w:themeShade="80"/>
            </w:rPr>
          </w:pPr>
          <w:r w:rsidRPr="003471DD">
            <w:rPr>
              <w:rFonts w:ascii="Trebuchet MS" w:hAnsi="Trebuchet MS"/>
              <w:bCs/>
              <w:color w:val="222A35" w:themeColor="text2" w:themeShade="80"/>
            </w:rPr>
            <w:fldChar w:fldCharType="end"/>
          </w:r>
        </w:p>
      </w:sdtContent>
    </w:sdt>
    <w:p w14:paraId="7E6F96E7" w14:textId="77777777" w:rsidR="00990EED" w:rsidRPr="003471DD" w:rsidRDefault="00990EED" w:rsidP="00C30810">
      <w:pPr>
        <w:spacing w:after="0" w:line="240" w:lineRule="auto"/>
        <w:jc w:val="both"/>
        <w:rPr>
          <w:rFonts w:ascii="Trebuchet MS" w:eastAsia="Calibri" w:hAnsi="Trebuchet MS" w:cs="Times New Roman"/>
          <w:b/>
          <w:color w:val="222A35" w:themeColor="text2" w:themeShade="80"/>
        </w:rPr>
      </w:pPr>
    </w:p>
    <w:p w14:paraId="19FD2869" w14:textId="77777777" w:rsidR="00990EED" w:rsidRPr="003471DD" w:rsidRDefault="00990EED">
      <w:pPr>
        <w:spacing w:after="160" w:line="259" w:lineRule="auto"/>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br w:type="page"/>
      </w:r>
    </w:p>
    <w:p w14:paraId="20040DCD" w14:textId="77777777" w:rsidR="00990EED" w:rsidRPr="003471DD" w:rsidRDefault="00990EED" w:rsidP="00C30810">
      <w:pPr>
        <w:spacing w:after="0" w:line="240" w:lineRule="auto"/>
        <w:jc w:val="both"/>
        <w:rPr>
          <w:rFonts w:ascii="Trebuchet MS" w:eastAsia="Calibri" w:hAnsi="Trebuchet MS" w:cs="Times New Roman"/>
          <w:b/>
          <w:color w:val="222A35" w:themeColor="text2" w:themeShade="80"/>
        </w:rPr>
      </w:pPr>
    </w:p>
    <w:p w14:paraId="56923A27" w14:textId="77777777" w:rsidR="008078D9" w:rsidRPr="003471DD" w:rsidRDefault="008078D9" w:rsidP="00C30810">
      <w:pPr>
        <w:spacing w:after="0" w:line="240" w:lineRule="auto"/>
        <w:jc w:val="both"/>
        <w:rPr>
          <w:rFonts w:ascii="Trebuchet MS" w:eastAsia="Calibri" w:hAnsi="Trebuchet MS" w:cs="Times New Roman"/>
          <w:b/>
          <w:color w:val="222A35" w:themeColor="text2" w:themeShade="80"/>
        </w:rPr>
      </w:pPr>
    </w:p>
    <w:tbl>
      <w:tblPr>
        <w:tblStyle w:val="GrilTabel21"/>
        <w:tblpPr w:leftFromText="180" w:rightFromText="180" w:vertAnchor="page" w:horzAnchor="margin" w:tblpY="2566"/>
        <w:tblW w:w="0" w:type="auto"/>
        <w:tblLook w:val="04A0" w:firstRow="1" w:lastRow="0" w:firstColumn="1" w:lastColumn="0" w:noHBand="0" w:noVBand="1"/>
      </w:tblPr>
      <w:tblGrid>
        <w:gridCol w:w="1198"/>
        <w:gridCol w:w="8047"/>
      </w:tblGrid>
      <w:tr w:rsidR="003471DD" w:rsidRPr="003471DD" w14:paraId="318B75BB" w14:textId="77777777" w:rsidTr="00E96D31">
        <w:tc>
          <w:tcPr>
            <w:tcW w:w="1198" w:type="dxa"/>
          </w:tcPr>
          <w:p w14:paraId="42CDCB5A"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AMPOCU</w:t>
            </w:r>
          </w:p>
        </w:tc>
        <w:tc>
          <w:tcPr>
            <w:tcW w:w="8047" w:type="dxa"/>
          </w:tcPr>
          <w:p w14:paraId="6BFF05B9"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Autoritatea de Management pentru Programul Operațional Capital Uman</w:t>
            </w:r>
          </w:p>
        </w:tc>
      </w:tr>
      <w:tr w:rsidR="003471DD" w:rsidRPr="003471DD" w14:paraId="3293E994" w14:textId="77777777" w:rsidTr="00E96D31">
        <w:tc>
          <w:tcPr>
            <w:tcW w:w="1198" w:type="dxa"/>
          </w:tcPr>
          <w:p w14:paraId="4E305396"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 xml:space="preserve">AP </w:t>
            </w:r>
          </w:p>
        </w:tc>
        <w:tc>
          <w:tcPr>
            <w:tcW w:w="8047" w:type="dxa"/>
          </w:tcPr>
          <w:p w14:paraId="2F03745D"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 xml:space="preserve">Axa Prioritară </w:t>
            </w:r>
          </w:p>
        </w:tc>
      </w:tr>
      <w:tr w:rsidR="003471DD" w:rsidRPr="003471DD" w14:paraId="0D7CF4DB" w14:textId="77777777" w:rsidTr="00E96D31">
        <w:tc>
          <w:tcPr>
            <w:tcW w:w="1198" w:type="dxa"/>
          </w:tcPr>
          <w:p w14:paraId="6F74ABC7"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CE</w:t>
            </w:r>
          </w:p>
        </w:tc>
        <w:tc>
          <w:tcPr>
            <w:tcW w:w="8047" w:type="dxa"/>
          </w:tcPr>
          <w:p w14:paraId="69EEE967"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Comisia Europeană</w:t>
            </w:r>
          </w:p>
        </w:tc>
      </w:tr>
      <w:tr w:rsidR="003471DD" w:rsidRPr="003471DD" w14:paraId="4E6304BB" w14:textId="77777777" w:rsidTr="00E96D31">
        <w:tc>
          <w:tcPr>
            <w:tcW w:w="1198" w:type="dxa"/>
          </w:tcPr>
          <w:p w14:paraId="0DCA2045" w14:textId="77777777" w:rsidR="00990EED" w:rsidRPr="003471DD" w:rsidRDefault="004748F2"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CLDPS</w:t>
            </w:r>
          </w:p>
        </w:tc>
        <w:tc>
          <w:tcPr>
            <w:tcW w:w="8047" w:type="dxa"/>
          </w:tcPr>
          <w:p w14:paraId="1E44BF13" w14:textId="77777777" w:rsidR="00990EED" w:rsidRPr="003471DD" w:rsidRDefault="004748F2" w:rsidP="004748F2">
            <w:pPr>
              <w:spacing w:after="0" w:line="360" w:lineRule="auto"/>
              <w:rPr>
                <w:rFonts w:ascii="Trebuchet MS" w:hAnsi="Trebuchet MS" w:cs="TimesNewRomanPSMT"/>
                <w:b/>
                <w:color w:val="222A35" w:themeColor="text2" w:themeShade="80"/>
              </w:rPr>
            </w:pPr>
            <w:r w:rsidRPr="003471DD">
              <w:rPr>
                <w:rStyle w:val="algo-summary"/>
                <w:rFonts w:ascii="Trebuchet MS" w:hAnsi="Trebuchet MS"/>
                <w:b/>
                <w:color w:val="222A35" w:themeColor="text2" w:themeShade="80"/>
              </w:rPr>
              <w:t xml:space="preserve">Comitete Locale de Dezvoltare a Parteneriatului Social </w:t>
            </w:r>
          </w:p>
        </w:tc>
      </w:tr>
      <w:tr w:rsidR="003471DD" w:rsidRPr="003471DD" w14:paraId="2E07FA49" w14:textId="77777777" w:rsidTr="00E96D31">
        <w:trPr>
          <w:trHeight w:val="511"/>
        </w:trPr>
        <w:tc>
          <w:tcPr>
            <w:tcW w:w="1198" w:type="dxa"/>
          </w:tcPr>
          <w:p w14:paraId="47B9690D"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CM POCU</w:t>
            </w:r>
          </w:p>
        </w:tc>
        <w:tc>
          <w:tcPr>
            <w:tcW w:w="8047" w:type="dxa"/>
          </w:tcPr>
          <w:p w14:paraId="2EFFFFE0"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Comitet de Monitorizare Programul Operațional Capital Uman</w:t>
            </w:r>
          </w:p>
        </w:tc>
      </w:tr>
      <w:tr w:rsidR="003471DD" w:rsidRPr="003471DD" w14:paraId="657A24BD" w14:textId="77777777" w:rsidTr="00E96D31">
        <w:tc>
          <w:tcPr>
            <w:tcW w:w="1198" w:type="dxa"/>
          </w:tcPr>
          <w:p w14:paraId="0319880F"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CPP</w:t>
            </w:r>
          </w:p>
        </w:tc>
        <w:tc>
          <w:tcPr>
            <w:tcW w:w="8047" w:type="dxa"/>
          </w:tcPr>
          <w:p w14:paraId="05854A25"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Cerere de Propuneri de Proiecte</w:t>
            </w:r>
          </w:p>
        </w:tc>
      </w:tr>
      <w:tr w:rsidR="003471DD" w:rsidRPr="003471DD" w14:paraId="39D38DC7" w14:textId="77777777" w:rsidTr="00E96D31">
        <w:tc>
          <w:tcPr>
            <w:tcW w:w="1198" w:type="dxa"/>
          </w:tcPr>
          <w:p w14:paraId="19E05972"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FEDR</w:t>
            </w:r>
          </w:p>
        </w:tc>
        <w:tc>
          <w:tcPr>
            <w:tcW w:w="8047" w:type="dxa"/>
          </w:tcPr>
          <w:p w14:paraId="4ED41918"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Fondul European de Dezvoltare Regională</w:t>
            </w:r>
          </w:p>
        </w:tc>
      </w:tr>
      <w:tr w:rsidR="003471DD" w:rsidRPr="003471DD" w14:paraId="13949067" w14:textId="77777777" w:rsidTr="00E96D31">
        <w:tc>
          <w:tcPr>
            <w:tcW w:w="1198" w:type="dxa"/>
          </w:tcPr>
          <w:p w14:paraId="6D3973A7" w14:textId="45747E5C" w:rsidR="001A722E" w:rsidRPr="003471DD" w:rsidRDefault="001A722E"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FPI</w:t>
            </w:r>
          </w:p>
        </w:tc>
        <w:tc>
          <w:tcPr>
            <w:tcW w:w="8047" w:type="dxa"/>
          </w:tcPr>
          <w:p w14:paraId="5016BE6F" w14:textId="30515B91" w:rsidR="001A722E" w:rsidRPr="003471DD" w:rsidRDefault="001A722E"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Formare profesională inițială</w:t>
            </w:r>
          </w:p>
        </w:tc>
      </w:tr>
      <w:tr w:rsidR="003471DD" w:rsidRPr="003471DD" w14:paraId="39D19A39" w14:textId="77777777" w:rsidTr="00E96D31">
        <w:tc>
          <w:tcPr>
            <w:tcW w:w="1198" w:type="dxa"/>
          </w:tcPr>
          <w:p w14:paraId="03F2DFE4"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 xml:space="preserve">FSE </w:t>
            </w:r>
          </w:p>
        </w:tc>
        <w:tc>
          <w:tcPr>
            <w:tcW w:w="8047" w:type="dxa"/>
          </w:tcPr>
          <w:p w14:paraId="1783E414"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Fondul Social European</w:t>
            </w:r>
          </w:p>
        </w:tc>
      </w:tr>
      <w:tr w:rsidR="003471DD" w:rsidRPr="003471DD" w14:paraId="78A4C207" w14:textId="77777777" w:rsidTr="00E96D31">
        <w:tc>
          <w:tcPr>
            <w:tcW w:w="1198" w:type="dxa"/>
          </w:tcPr>
          <w:p w14:paraId="39165712"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ISCED</w:t>
            </w:r>
          </w:p>
        </w:tc>
        <w:tc>
          <w:tcPr>
            <w:tcW w:w="8047" w:type="dxa"/>
          </w:tcPr>
          <w:p w14:paraId="291729A1"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Internațional Standard Clasification of Education</w:t>
            </w:r>
          </w:p>
        </w:tc>
      </w:tr>
      <w:tr w:rsidR="003471DD" w:rsidRPr="003471DD" w14:paraId="788F98D4" w14:textId="77777777" w:rsidTr="00E96D31">
        <w:tc>
          <w:tcPr>
            <w:tcW w:w="1198" w:type="dxa"/>
          </w:tcPr>
          <w:p w14:paraId="63B47DC1"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MEN</w:t>
            </w:r>
          </w:p>
        </w:tc>
        <w:tc>
          <w:tcPr>
            <w:tcW w:w="8047" w:type="dxa"/>
          </w:tcPr>
          <w:p w14:paraId="1E492EA8"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 xml:space="preserve">Ministerul Educației Naționale </w:t>
            </w:r>
          </w:p>
        </w:tc>
      </w:tr>
      <w:tr w:rsidR="003471DD" w:rsidRPr="003471DD" w14:paraId="69F7524B" w14:textId="77777777" w:rsidTr="00E96D31">
        <w:tc>
          <w:tcPr>
            <w:tcW w:w="1198" w:type="dxa"/>
          </w:tcPr>
          <w:p w14:paraId="37E6E6E4"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OI</w:t>
            </w:r>
          </w:p>
        </w:tc>
        <w:tc>
          <w:tcPr>
            <w:tcW w:w="8047" w:type="dxa"/>
          </w:tcPr>
          <w:p w14:paraId="303485A2"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Organism Intermediar</w:t>
            </w:r>
          </w:p>
        </w:tc>
      </w:tr>
      <w:tr w:rsidR="003471DD" w:rsidRPr="003471DD" w14:paraId="53D07719" w14:textId="77777777" w:rsidTr="00E96D31">
        <w:tc>
          <w:tcPr>
            <w:tcW w:w="1198" w:type="dxa"/>
          </w:tcPr>
          <w:p w14:paraId="501CFB29"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ONG</w:t>
            </w:r>
          </w:p>
        </w:tc>
        <w:tc>
          <w:tcPr>
            <w:tcW w:w="8047" w:type="dxa"/>
          </w:tcPr>
          <w:p w14:paraId="02DC2DAA"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Organizație Nonguvernamentală</w:t>
            </w:r>
          </w:p>
        </w:tc>
      </w:tr>
      <w:tr w:rsidR="003471DD" w:rsidRPr="003471DD" w14:paraId="3ECDEA43" w14:textId="77777777" w:rsidTr="00E96D31">
        <w:tc>
          <w:tcPr>
            <w:tcW w:w="1198" w:type="dxa"/>
          </w:tcPr>
          <w:p w14:paraId="7F75D797"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OS</w:t>
            </w:r>
          </w:p>
        </w:tc>
        <w:tc>
          <w:tcPr>
            <w:tcW w:w="8047" w:type="dxa"/>
          </w:tcPr>
          <w:p w14:paraId="66DCC712"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Obiectiv Specific</w:t>
            </w:r>
          </w:p>
        </w:tc>
      </w:tr>
      <w:tr w:rsidR="003471DD" w:rsidRPr="003471DD" w14:paraId="30882BAB" w14:textId="77777777" w:rsidTr="00E96D31">
        <w:tc>
          <w:tcPr>
            <w:tcW w:w="1198" w:type="dxa"/>
          </w:tcPr>
          <w:p w14:paraId="7CA0D551" w14:textId="77777777" w:rsidR="004748F2" w:rsidRPr="003471DD" w:rsidRDefault="004748F2"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PAS</w:t>
            </w:r>
          </w:p>
        </w:tc>
        <w:tc>
          <w:tcPr>
            <w:tcW w:w="8047" w:type="dxa"/>
          </w:tcPr>
          <w:p w14:paraId="4124817B" w14:textId="77777777" w:rsidR="004748F2" w:rsidRPr="003471DD" w:rsidRDefault="004748F2"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Planul de Acţiune al Şcolii</w:t>
            </w:r>
          </w:p>
        </w:tc>
      </w:tr>
      <w:tr w:rsidR="003471DD" w:rsidRPr="003471DD" w14:paraId="6A0A57EB" w14:textId="77777777" w:rsidTr="00E96D31">
        <w:tc>
          <w:tcPr>
            <w:tcW w:w="1198" w:type="dxa"/>
          </w:tcPr>
          <w:p w14:paraId="73000CBE" w14:textId="77777777" w:rsidR="004748F2" w:rsidRPr="003471DD" w:rsidRDefault="004748F2"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PLAI</w:t>
            </w:r>
          </w:p>
        </w:tc>
        <w:tc>
          <w:tcPr>
            <w:tcW w:w="8047" w:type="dxa"/>
          </w:tcPr>
          <w:p w14:paraId="63F5DC1E" w14:textId="77777777" w:rsidR="004748F2" w:rsidRPr="003471DD" w:rsidRDefault="004748F2"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Plan Local de Actiune  pentru Învățământ</w:t>
            </w:r>
          </w:p>
        </w:tc>
      </w:tr>
      <w:tr w:rsidR="003471DD" w:rsidRPr="003471DD" w14:paraId="3E2B6F33" w14:textId="77777777" w:rsidTr="00E96D31">
        <w:tc>
          <w:tcPr>
            <w:tcW w:w="1198" w:type="dxa"/>
          </w:tcPr>
          <w:p w14:paraId="29DBB73A" w14:textId="77777777" w:rsidR="004748F2" w:rsidRPr="003471DD" w:rsidRDefault="004748F2"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PRAI</w:t>
            </w:r>
          </w:p>
        </w:tc>
        <w:tc>
          <w:tcPr>
            <w:tcW w:w="8047" w:type="dxa"/>
          </w:tcPr>
          <w:p w14:paraId="6D10F247" w14:textId="77777777" w:rsidR="004748F2" w:rsidRPr="003471DD" w:rsidRDefault="004748F2"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 xml:space="preserve">Planul Regional de Acțiune pentru Învățământ </w:t>
            </w:r>
          </w:p>
        </w:tc>
      </w:tr>
      <w:tr w:rsidR="003471DD" w:rsidRPr="003471DD" w14:paraId="459E763E" w14:textId="77777777" w:rsidTr="00E96D31">
        <w:tc>
          <w:tcPr>
            <w:tcW w:w="1198" w:type="dxa"/>
          </w:tcPr>
          <w:p w14:paraId="2355D677"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PNR</w:t>
            </w:r>
          </w:p>
        </w:tc>
        <w:tc>
          <w:tcPr>
            <w:tcW w:w="8047" w:type="dxa"/>
          </w:tcPr>
          <w:p w14:paraId="2F114C07"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Programul Național de Reformă</w:t>
            </w:r>
          </w:p>
        </w:tc>
      </w:tr>
      <w:tr w:rsidR="003471DD" w:rsidRPr="003471DD" w14:paraId="009D96BF" w14:textId="77777777" w:rsidTr="00E96D31">
        <w:tc>
          <w:tcPr>
            <w:tcW w:w="1198" w:type="dxa"/>
          </w:tcPr>
          <w:p w14:paraId="6B2B1039"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PI</w:t>
            </w:r>
          </w:p>
        </w:tc>
        <w:tc>
          <w:tcPr>
            <w:tcW w:w="8047" w:type="dxa"/>
          </w:tcPr>
          <w:p w14:paraId="6E1A4387"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Prioritate de Investiții</w:t>
            </w:r>
          </w:p>
        </w:tc>
      </w:tr>
      <w:tr w:rsidR="003471DD" w:rsidRPr="003471DD" w14:paraId="2598905A" w14:textId="77777777" w:rsidTr="00E96D31">
        <w:tc>
          <w:tcPr>
            <w:tcW w:w="1198" w:type="dxa"/>
          </w:tcPr>
          <w:p w14:paraId="38ACC4E0"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PO</w:t>
            </w:r>
          </w:p>
        </w:tc>
        <w:tc>
          <w:tcPr>
            <w:tcW w:w="8047" w:type="dxa"/>
          </w:tcPr>
          <w:p w14:paraId="570994A6"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Program Operațional</w:t>
            </w:r>
          </w:p>
        </w:tc>
      </w:tr>
      <w:tr w:rsidR="003471DD" w:rsidRPr="003471DD" w14:paraId="0AA3BB99" w14:textId="77777777" w:rsidTr="00E96D31">
        <w:tc>
          <w:tcPr>
            <w:tcW w:w="1198" w:type="dxa"/>
          </w:tcPr>
          <w:p w14:paraId="68E6A3AF"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 xml:space="preserve">POCU </w:t>
            </w:r>
          </w:p>
        </w:tc>
        <w:tc>
          <w:tcPr>
            <w:tcW w:w="8047" w:type="dxa"/>
          </w:tcPr>
          <w:p w14:paraId="73226C5A"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Programul Operațional Capital Uman 2014 - 2020</w:t>
            </w:r>
          </w:p>
        </w:tc>
      </w:tr>
      <w:tr w:rsidR="003471DD" w:rsidRPr="003471DD" w14:paraId="06673949" w14:textId="77777777" w:rsidTr="00E96D31">
        <w:tc>
          <w:tcPr>
            <w:tcW w:w="1198" w:type="dxa"/>
          </w:tcPr>
          <w:p w14:paraId="46609CA5"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PTȘ</w:t>
            </w:r>
          </w:p>
        </w:tc>
        <w:tc>
          <w:tcPr>
            <w:tcW w:w="8047" w:type="dxa"/>
          </w:tcPr>
          <w:p w14:paraId="03664B66"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Părăsirea Timpurie a Școlii</w:t>
            </w:r>
          </w:p>
        </w:tc>
      </w:tr>
      <w:tr w:rsidR="003471DD" w:rsidRPr="003471DD" w14:paraId="2ADA3F2D" w14:textId="77777777" w:rsidTr="00E96D31">
        <w:tc>
          <w:tcPr>
            <w:tcW w:w="1198" w:type="dxa"/>
          </w:tcPr>
          <w:p w14:paraId="410D65F5"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SMIS</w:t>
            </w:r>
          </w:p>
        </w:tc>
        <w:tc>
          <w:tcPr>
            <w:tcW w:w="8047" w:type="dxa"/>
          </w:tcPr>
          <w:p w14:paraId="3A0D49F0"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Sistemul Unic de Management al Informației</w:t>
            </w:r>
          </w:p>
        </w:tc>
      </w:tr>
      <w:tr w:rsidR="003471DD" w:rsidRPr="003471DD" w14:paraId="0D7FD3E6" w14:textId="77777777" w:rsidTr="00E96D31">
        <w:tc>
          <w:tcPr>
            <w:tcW w:w="1198" w:type="dxa"/>
          </w:tcPr>
          <w:p w14:paraId="11B663AA"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TIC</w:t>
            </w:r>
          </w:p>
        </w:tc>
        <w:tc>
          <w:tcPr>
            <w:tcW w:w="8047" w:type="dxa"/>
          </w:tcPr>
          <w:p w14:paraId="1D1A1AB8"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Tehnologia Informației și Comunicării</w:t>
            </w:r>
          </w:p>
        </w:tc>
      </w:tr>
      <w:tr w:rsidR="003471DD" w:rsidRPr="003471DD" w14:paraId="62F52FE5" w14:textId="77777777" w:rsidTr="00E96D31">
        <w:tc>
          <w:tcPr>
            <w:tcW w:w="1198" w:type="dxa"/>
          </w:tcPr>
          <w:p w14:paraId="7BF0C3DE"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UE</w:t>
            </w:r>
          </w:p>
        </w:tc>
        <w:tc>
          <w:tcPr>
            <w:tcW w:w="8047" w:type="dxa"/>
          </w:tcPr>
          <w:p w14:paraId="5E970705" w14:textId="77777777" w:rsidR="00990EED" w:rsidRPr="003471DD" w:rsidRDefault="00990EED" w:rsidP="00990EED">
            <w:pPr>
              <w:spacing w:after="0" w:line="360" w:lineRule="auto"/>
              <w:rPr>
                <w:rFonts w:ascii="Trebuchet MS" w:hAnsi="Trebuchet MS" w:cs="TimesNewRomanPSMT"/>
                <w:b/>
                <w:color w:val="222A35" w:themeColor="text2" w:themeShade="80"/>
              </w:rPr>
            </w:pPr>
            <w:r w:rsidRPr="003471DD">
              <w:rPr>
                <w:rFonts w:ascii="Trebuchet MS" w:hAnsi="Trebuchet MS" w:cs="TimesNewRomanPSMT"/>
                <w:b/>
                <w:color w:val="222A35" w:themeColor="text2" w:themeShade="80"/>
              </w:rPr>
              <w:t>Uniunea Europeană</w:t>
            </w:r>
          </w:p>
        </w:tc>
      </w:tr>
    </w:tbl>
    <w:p w14:paraId="733B3F4D" w14:textId="77777777" w:rsidR="00990EED" w:rsidRPr="003471DD" w:rsidRDefault="00990EED" w:rsidP="00C30810">
      <w:pPr>
        <w:spacing w:after="0" w:line="240" w:lineRule="auto"/>
        <w:jc w:val="both"/>
        <w:rPr>
          <w:rFonts w:ascii="Trebuchet MS" w:eastAsia="Calibri" w:hAnsi="Trebuchet MS" w:cs="Times New Roman"/>
          <w:b/>
          <w:color w:val="222A35" w:themeColor="text2" w:themeShade="80"/>
        </w:rPr>
      </w:pPr>
    </w:p>
    <w:p w14:paraId="42F86861" w14:textId="77777777" w:rsidR="00990EED" w:rsidRPr="003471DD" w:rsidRDefault="00990EED" w:rsidP="00C30810">
      <w:pPr>
        <w:spacing w:after="0" w:line="240" w:lineRule="auto"/>
        <w:jc w:val="both"/>
        <w:rPr>
          <w:rFonts w:ascii="Trebuchet MS" w:eastAsia="Calibri" w:hAnsi="Trebuchet MS" w:cs="Times New Roman"/>
          <w:b/>
          <w:color w:val="222A35" w:themeColor="text2" w:themeShade="80"/>
        </w:rPr>
      </w:pPr>
    </w:p>
    <w:p w14:paraId="4EC9315F" w14:textId="77777777" w:rsidR="00990EED" w:rsidRPr="003471DD" w:rsidRDefault="00990EED" w:rsidP="00C30810">
      <w:pPr>
        <w:spacing w:after="0" w:line="240" w:lineRule="auto"/>
        <w:jc w:val="both"/>
        <w:rPr>
          <w:rFonts w:ascii="Trebuchet MS" w:eastAsia="Calibri" w:hAnsi="Trebuchet MS" w:cs="Times New Roman"/>
          <w:b/>
          <w:color w:val="222A35" w:themeColor="text2" w:themeShade="80"/>
        </w:rPr>
      </w:pPr>
    </w:p>
    <w:p w14:paraId="1777E514" w14:textId="77777777" w:rsidR="00990EED" w:rsidRPr="003471DD" w:rsidRDefault="00990EED" w:rsidP="00C30810">
      <w:pPr>
        <w:spacing w:after="0" w:line="240" w:lineRule="auto"/>
        <w:jc w:val="both"/>
        <w:rPr>
          <w:rFonts w:ascii="Trebuchet MS" w:eastAsia="Calibri" w:hAnsi="Trebuchet MS" w:cs="Times New Roman"/>
          <w:b/>
          <w:color w:val="222A35" w:themeColor="text2" w:themeShade="80"/>
        </w:rPr>
      </w:pPr>
    </w:p>
    <w:p w14:paraId="6D9BE264" w14:textId="77777777" w:rsidR="00990EED" w:rsidRPr="003471DD" w:rsidRDefault="00990EED" w:rsidP="00C30810">
      <w:pPr>
        <w:spacing w:after="0" w:line="240" w:lineRule="auto"/>
        <w:jc w:val="both"/>
        <w:rPr>
          <w:rFonts w:ascii="Trebuchet MS" w:eastAsia="Calibri" w:hAnsi="Trebuchet MS" w:cs="Times New Roman"/>
          <w:b/>
          <w:color w:val="222A35" w:themeColor="text2" w:themeShade="80"/>
        </w:rPr>
      </w:pPr>
    </w:p>
    <w:p w14:paraId="10490407" w14:textId="77777777" w:rsidR="008078D9" w:rsidRPr="003471DD" w:rsidRDefault="008078D9" w:rsidP="00C30810">
      <w:pPr>
        <w:spacing w:after="0" w:line="240" w:lineRule="auto"/>
        <w:jc w:val="both"/>
        <w:rPr>
          <w:rFonts w:ascii="Trebuchet MS" w:eastAsia="Calibri" w:hAnsi="Trebuchet MS" w:cs="Times New Roman"/>
          <w:b/>
          <w:color w:val="222A35" w:themeColor="text2" w:themeShade="80"/>
        </w:rPr>
      </w:pPr>
    </w:p>
    <w:p w14:paraId="5C2C3105" w14:textId="77777777" w:rsidR="00990EED" w:rsidRPr="003471DD" w:rsidRDefault="00990EED" w:rsidP="00C30810">
      <w:pPr>
        <w:spacing w:after="0" w:line="240" w:lineRule="auto"/>
        <w:jc w:val="both"/>
        <w:rPr>
          <w:rFonts w:ascii="Trebuchet MS" w:eastAsia="Calibri" w:hAnsi="Trebuchet MS" w:cs="Times New Roman"/>
          <w:color w:val="222A35" w:themeColor="text2" w:themeShade="80"/>
        </w:rPr>
      </w:pPr>
    </w:p>
    <w:p w14:paraId="26617AAA" w14:textId="77777777" w:rsidR="00990EED" w:rsidRPr="003471DD" w:rsidRDefault="00990EED">
      <w:pPr>
        <w:spacing w:after="160" w:line="259" w:lineRule="auto"/>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br w:type="page"/>
      </w:r>
    </w:p>
    <w:p w14:paraId="04AB8A2D" w14:textId="77777777" w:rsidR="00990EED" w:rsidRPr="003471DD" w:rsidRDefault="00990EED" w:rsidP="00C30810">
      <w:pPr>
        <w:spacing w:after="0" w:line="240" w:lineRule="auto"/>
        <w:jc w:val="both"/>
        <w:rPr>
          <w:rFonts w:ascii="Trebuchet MS" w:eastAsia="Calibri" w:hAnsi="Trebuchet MS" w:cs="Times New Roman"/>
          <w:color w:val="222A35" w:themeColor="text2" w:themeShade="80"/>
        </w:rPr>
      </w:pPr>
    </w:p>
    <w:p w14:paraId="43E09F96" w14:textId="77777777" w:rsidR="00D32C26" w:rsidRPr="003471DD" w:rsidRDefault="00EC3473" w:rsidP="00C30810">
      <w:pPr>
        <w:shd w:val="clear" w:color="auto" w:fill="D9D9D9" w:themeFill="background1" w:themeFillShade="D9"/>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CAPITOLUL 1. INFORMAȚII DESPRE APELUL DE PROIECTE</w:t>
      </w:r>
    </w:p>
    <w:p w14:paraId="1B572306" w14:textId="77777777" w:rsidR="00D32C26" w:rsidRPr="003471DD" w:rsidRDefault="00D32C26" w:rsidP="00C30810">
      <w:pPr>
        <w:pStyle w:val="Listparagraf"/>
        <w:tabs>
          <w:tab w:val="left" w:pos="3240"/>
        </w:tabs>
        <w:spacing w:after="0" w:line="240" w:lineRule="auto"/>
        <w:ind w:left="792"/>
        <w:jc w:val="both"/>
        <w:rPr>
          <w:rFonts w:ascii="Trebuchet MS" w:eastAsia="Calibri" w:hAnsi="Trebuchet MS" w:cs="Times New Roman"/>
          <w:color w:val="222A35" w:themeColor="text2" w:themeShade="80"/>
        </w:rPr>
      </w:pPr>
    </w:p>
    <w:p w14:paraId="78E7555F" w14:textId="77777777" w:rsidR="00D32C26" w:rsidRPr="003471DD" w:rsidRDefault="00D32C26" w:rsidP="00C30810">
      <w:pPr>
        <w:pStyle w:val="Listparagraf"/>
        <w:numPr>
          <w:ilvl w:val="1"/>
          <w:numId w:val="1"/>
        </w:numPr>
        <w:tabs>
          <w:tab w:val="left" w:pos="3240"/>
        </w:tabs>
        <w:spacing w:after="0" w:line="240" w:lineRule="auto"/>
        <w:ind w:left="540" w:hanging="540"/>
        <w:contextualSpacing w:val="0"/>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Axa prioritară, prioritatea de investiții, obiectivele specifice ale programului operațional</w:t>
      </w:r>
    </w:p>
    <w:p w14:paraId="5DC3268E" w14:textId="77777777" w:rsidR="0075747E" w:rsidRPr="003471DD" w:rsidRDefault="0075747E" w:rsidP="00C30810">
      <w:pPr>
        <w:pStyle w:val="Listparagraf"/>
        <w:tabs>
          <w:tab w:val="left" w:pos="3240"/>
        </w:tabs>
        <w:spacing w:after="0" w:line="240" w:lineRule="auto"/>
        <w:ind w:left="540"/>
        <w:contextualSpacing w:val="0"/>
        <w:jc w:val="both"/>
        <w:rPr>
          <w:rFonts w:ascii="Trebuchet MS" w:eastAsia="Calibri" w:hAnsi="Trebuchet MS" w:cs="Times New Roman"/>
          <w:b/>
          <w:color w:val="222A35" w:themeColor="text2" w:themeShade="80"/>
        </w:rPr>
      </w:pPr>
    </w:p>
    <w:p w14:paraId="22AAF7F8" w14:textId="77777777" w:rsidR="001524D6" w:rsidRPr="003471DD" w:rsidRDefault="00D32C26"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Pentru a obține finanțare în cadrul prezentei cereri de propuneri de proiecte, propune</w:t>
      </w:r>
      <w:r w:rsidR="00A17185" w:rsidRPr="003471DD">
        <w:rPr>
          <w:rFonts w:ascii="Trebuchet MS" w:eastAsia="Calibri" w:hAnsi="Trebuchet MS" w:cs="Times New Roman"/>
          <w:color w:val="222A35" w:themeColor="text2" w:themeShade="80"/>
        </w:rPr>
        <w:t>rile trebuie să se încadreze în</w:t>
      </w:r>
      <w:r w:rsidR="001524D6" w:rsidRPr="003471DD">
        <w:rPr>
          <w:rFonts w:ascii="Trebuchet MS" w:eastAsia="Calibri" w:hAnsi="Trebuchet MS" w:cs="Times New Roman"/>
          <w:color w:val="222A35" w:themeColor="text2" w:themeShade="80"/>
        </w:rPr>
        <w:t>:</w:t>
      </w:r>
    </w:p>
    <w:p w14:paraId="13F7AB88" w14:textId="77777777" w:rsidR="00726196" w:rsidRPr="003471DD" w:rsidRDefault="00726196" w:rsidP="00C30810">
      <w:pPr>
        <w:spacing w:after="0" w:line="240" w:lineRule="auto"/>
        <w:jc w:val="both"/>
        <w:rPr>
          <w:rFonts w:ascii="Trebuchet MS" w:eastAsia="Calibri" w:hAnsi="Trebuchet MS" w:cs="Times New Roman"/>
          <w:color w:val="222A35" w:themeColor="text2" w:themeShade="80"/>
        </w:rPr>
      </w:pPr>
    </w:p>
    <w:p w14:paraId="1F7C29FE" w14:textId="77777777" w:rsidR="00C30810" w:rsidRPr="003471DD" w:rsidRDefault="00D32C26" w:rsidP="00C30810">
      <w:pPr>
        <w:spacing w:after="0" w:line="240" w:lineRule="auto"/>
        <w:jc w:val="both"/>
        <w:rPr>
          <w:rFonts w:ascii="Trebuchet MS" w:hAnsi="Trebuchet MS" w:cs="Times New Roman"/>
          <w:b/>
          <w:color w:val="222A35" w:themeColor="text2" w:themeShade="80"/>
        </w:rPr>
      </w:pPr>
      <w:r w:rsidRPr="003471DD">
        <w:rPr>
          <w:rFonts w:ascii="Trebuchet MS" w:eastAsia="Calibri" w:hAnsi="Trebuchet MS" w:cs="Times New Roman"/>
          <w:b/>
          <w:color w:val="222A35" w:themeColor="text2" w:themeShade="80"/>
          <w:u w:val="single"/>
        </w:rPr>
        <w:t>Axa prioritară</w:t>
      </w:r>
      <w:r w:rsidR="006306A7" w:rsidRPr="003471DD">
        <w:rPr>
          <w:rFonts w:ascii="Trebuchet MS" w:eastAsia="Calibri" w:hAnsi="Trebuchet MS" w:cs="Times New Roman"/>
          <w:b/>
          <w:color w:val="222A35" w:themeColor="text2" w:themeShade="80"/>
        </w:rPr>
        <w:t xml:space="preserve"> 6</w:t>
      </w:r>
      <w:r w:rsidRPr="003471DD">
        <w:rPr>
          <w:rFonts w:ascii="Trebuchet MS" w:eastAsia="Calibri" w:hAnsi="Trebuchet MS" w:cs="Times New Roman"/>
          <w:b/>
          <w:color w:val="222A35" w:themeColor="text2" w:themeShade="80"/>
        </w:rPr>
        <w:t xml:space="preserve"> </w:t>
      </w:r>
      <w:r w:rsidRPr="003471DD">
        <w:rPr>
          <w:rFonts w:ascii="Trebuchet MS" w:hAnsi="Trebuchet MS" w:cs="Times New Roman"/>
          <w:b/>
          <w:color w:val="222A35" w:themeColor="text2" w:themeShade="80"/>
        </w:rPr>
        <w:t>Educație și competențe</w:t>
      </w:r>
    </w:p>
    <w:p w14:paraId="03F689C1" w14:textId="77777777" w:rsidR="00A17185" w:rsidRPr="003471DD" w:rsidRDefault="006306A7" w:rsidP="001524D6">
      <w:pPr>
        <w:spacing w:after="0" w:line="240" w:lineRule="auto"/>
        <w:jc w:val="both"/>
        <w:rPr>
          <w:rFonts w:ascii="Trebuchet MS" w:hAnsi="Trebuchet MS" w:cs="Times New Roman"/>
          <w:b/>
          <w:color w:val="222A35" w:themeColor="text2" w:themeShade="80"/>
        </w:rPr>
      </w:pPr>
      <w:r w:rsidRPr="003471DD">
        <w:rPr>
          <w:rFonts w:ascii="Trebuchet MS" w:hAnsi="Trebuchet MS" w:cs="Times New Roman"/>
          <w:b/>
          <w:color w:val="222A35" w:themeColor="text2" w:themeShade="80"/>
        </w:rPr>
        <w:t xml:space="preserve">Prioritatea </w:t>
      </w:r>
      <w:r w:rsidR="00291385" w:rsidRPr="003471DD">
        <w:rPr>
          <w:rFonts w:ascii="Trebuchet MS" w:hAnsi="Trebuchet MS" w:cs="Times New Roman"/>
          <w:b/>
          <w:color w:val="222A35" w:themeColor="text2" w:themeShade="80"/>
        </w:rPr>
        <w:t xml:space="preserve">10iv.  Sporirea relevanței pe piața forțelor de muncă a educației și a sistemelor de formare, facilitarea tranziției de la educație la piața forțelor de muncă și consolidarea formării și a sistemelor de formare profesională, precum și a calității lor, inclusiv prin mecanisme de anticipare a competențelor, adaptarea programelor de învățământ și instituirea și dezvoltarea unor sisteme de învățare la locul de muncă, inclusiv a unor sisteme de învățare duală și </w:t>
      </w:r>
      <w:r w:rsidR="001524D6" w:rsidRPr="003471DD">
        <w:rPr>
          <w:rFonts w:ascii="Trebuchet MS" w:hAnsi="Trebuchet MS" w:cs="Times New Roman"/>
          <w:b/>
          <w:color w:val="222A35" w:themeColor="text2" w:themeShade="80"/>
        </w:rPr>
        <w:t>programe de ucenicie</w:t>
      </w:r>
    </w:p>
    <w:p w14:paraId="240F7453" w14:textId="77777777" w:rsidR="00726196" w:rsidRPr="003471DD" w:rsidRDefault="00726196" w:rsidP="001524D6">
      <w:pPr>
        <w:spacing w:after="0" w:line="240" w:lineRule="auto"/>
        <w:jc w:val="both"/>
        <w:rPr>
          <w:rFonts w:ascii="Trebuchet MS" w:hAnsi="Trebuchet MS" w:cs="Times New Roman"/>
          <w:b/>
          <w:color w:val="222A35" w:themeColor="text2" w:themeShade="80"/>
        </w:rPr>
      </w:pPr>
    </w:p>
    <w:p w14:paraId="7FEE6B5E" w14:textId="77777777" w:rsidR="00D32C26" w:rsidRPr="003471DD" w:rsidRDefault="00D32C26" w:rsidP="00C30810">
      <w:pPr>
        <w:autoSpaceDE w:val="0"/>
        <w:autoSpaceDN w:val="0"/>
        <w:adjustRightInd w:val="0"/>
        <w:spacing w:after="0" w:line="240" w:lineRule="auto"/>
        <w:jc w:val="both"/>
        <w:rPr>
          <w:rFonts w:ascii="Trebuchet MS" w:eastAsia="Calibri" w:hAnsi="Trebuchet MS" w:cs="Times New Roman"/>
          <w:b/>
          <w:color w:val="222A35" w:themeColor="text2" w:themeShade="80"/>
          <w:u w:val="single"/>
        </w:rPr>
      </w:pPr>
      <w:r w:rsidRPr="003471DD">
        <w:rPr>
          <w:rFonts w:ascii="Trebuchet MS" w:eastAsia="Calibri" w:hAnsi="Trebuchet MS" w:cs="Times New Roman"/>
          <w:b/>
          <w:color w:val="222A35" w:themeColor="text2" w:themeShade="80"/>
          <w:u w:val="single"/>
        </w:rPr>
        <w:t>Obiective Specifice:</w:t>
      </w:r>
    </w:p>
    <w:p w14:paraId="7899DF78" w14:textId="77777777" w:rsidR="00726196" w:rsidRPr="003471DD" w:rsidRDefault="00726196" w:rsidP="00C30810">
      <w:pPr>
        <w:autoSpaceDE w:val="0"/>
        <w:autoSpaceDN w:val="0"/>
        <w:adjustRightInd w:val="0"/>
        <w:spacing w:after="0" w:line="240" w:lineRule="auto"/>
        <w:jc w:val="both"/>
        <w:rPr>
          <w:rFonts w:ascii="Trebuchet MS" w:eastAsia="Calibri" w:hAnsi="Trebuchet MS" w:cs="Times New Roman"/>
          <w:b/>
          <w:color w:val="222A35" w:themeColor="text2" w:themeShade="80"/>
          <w:u w:val="single"/>
        </w:rPr>
      </w:pPr>
    </w:p>
    <w:p w14:paraId="38B1BA69" w14:textId="77777777" w:rsidR="00291385" w:rsidRPr="003471DD" w:rsidRDefault="00291385" w:rsidP="00C30810">
      <w:pPr>
        <w:spacing w:after="0" w:line="240" w:lineRule="auto"/>
        <w:jc w:val="both"/>
        <w:rPr>
          <w:rFonts w:ascii="Trebuchet MS" w:hAnsi="Trebuchet MS" w:cs="Times New Roman"/>
          <w:b/>
          <w:color w:val="222A35" w:themeColor="text2" w:themeShade="80"/>
        </w:rPr>
      </w:pPr>
      <w:r w:rsidRPr="003471DD">
        <w:rPr>
          <w:rFonts w:ascii="Trebuchet MS" w:hAnsi="Trebuchet MS" w:cs="Times New Roman"/>
          <w:b/>
          <w:color w:val="222A35" w:themeColor="text2" w:themeShade="80"/>
        </w:rPr>
        <w:t>6.16</w:t>
      </w:r>
      <w:r w:rsidR="0075747E" w:rsidRPr="003471DD">
        <w:rPr>
          <w:rFonts w:ascii="Trebuchet MS" w:hAnsi="Trebuchet MS" w:cs="Times New Roman"/>
          <w:b/>
          <w:color w:val="222A35" w:themeColor="text2" w:themeShade="80"/>
        </w:rPr>
        <w:t>.</w:t>
      </w:r>
      <w:r w:rsidRPr="003471DD">
        <w:rPr>
          <w:rFonts w:ascii="Trebuchet MS" w:hAnsi="Trebuchet MS" w:cs="Times New Roman"/>
          <w:b/>
          <w:color w:val="222A35" w:themeColor="text2" w:themeShade="80"/>
        </w:rPr>
        <w:t xml:space="preserve"> Creșterea numărului de oferte furnizate de sistemul de educație și formare profesională adaptate la nevoile și tendințele de dezvoltare ale pieței muncii</w:t>
      </w:r>
    </w:p>
    <w:p w14:paraId="154924EA" w14:textId="77777777" w:rsidR="00291385" w:rsidRPr="003471DD" w:rsidRDefault="00291385" w:rsidP="00C30810">
      <w:pPr>
        <w:spacing w:after="0" w:line="240" w:lineRule="auto"/>
        <w:jc w:val="both"/>
        <w:rPr>
          <w:rFonts w:ascii="Trebuchet MS" w:eastAsia="Calibri" w:hAnsi="Trebuchet MS" w:cs="Times New Roman"/>
          <w:color w:val="222A35" w:themeColor="text2" w:themeShade="80"/>
        </w:rPr>
      </w:pPr>
    </w:p>
    <w:p w14:paraId="26870838" w14:textId="2B8D6A9D" w:rsidR="00F900EF" w:rsidRPr="003471DD" w:rsidRDefault="0075747E"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b/>
          <w:color w:val="222A35" w:themeColor="text2" w:themeShade="80"/>
        </w:rPr>
        <w:t>REZULTATE</w:t>
      </w:r>
      <w:r w:rsidR="001524D6" w:rsidRPr="003471DD">
        <w:rPr>
          <w:rFonts w:ascii="Trebuchet MS" w:eastAsia="Calibri" w:hAnsi="Trebuchet MS" w:cs="Times New Roman"/>
          <w:b/>
          <w:color w:val="222A35" w:themeColor="text2" w:themeShade="80"/>
        </w:rPr>
        <w:t>LE</w:t>
      </w:r>
      <w:r w:rsidRPr="003471DD">
        <w:rPr>
          <w:rFonts w:ascii="Trebuchet MS" w:eastAsia="Calibri" w:hAnsi="Trebuchet MS" w:cs="Times New Roman"/>
          <w:b/>
          <w:color w:val="222A35" w:themeColor="text2" w:themeShade="80"/>
        </w:rPr>
        <w:t xml:space="preserve"> AȘTEPTATE</w:t>
      </w:r>
      <w:r w:rsidRPr="003471DD">
        <w:rPr>
          <w:rFonts w:ascii="Trebuchet MS" w:eastAsia="Calibri" w:hAnsi="Trebuchet MS" w:cs="Times New Roman"/>
          <w:color w:val="222A35" w:themeColor="text2" w:themeShade="80"/>
        </w:rPr>
        <w:t xml:space="preserve"> </w:t>
      </w:r>
      <w:r w:rsidR="00D32C26" w:rsidRPr="003471DD">
        <w:rPr>
          <w:rFonts w:ascii="Trebuchet MS" w:eastAsia="Calibri" w:hAnsi="Trebuchet MS" w:cs="Times New Roman"/>
          <w:color w:val="222A35" w:themeColor="text2" w:themeShade="80"/>
        </w:rPr>
        <w:t>în urma implementării operațiunilor finanțate în cadrul acestei cereri de</w:t>
      </w:r>
      <w:r w:rsidR="00F900EF" w:rsidRPr="003471DD">
        <w:rPr>
          <w:rFonts w:ascii="Trebuchet MS" w:eastAsia="Calibri" w:hAnsi="Trebuchet MS" w:cs="Times New Roman"/>
          <w:color w:val="222A35" w:themeColor="text2" w:themeShade="80"/>
        </w:rPr>
        <w:t xml:space="preserve"> propuneri de proiecte vizează</w:t>
      </w:r>
      <w:r w:rsidRPr="003471DD">
        <w:rPr>
          <w:rFonts w:ascii="Trebuchet MS" w:eastAsia="Calibri" w:hAnsi="Trebuchet MS" w:cs="Times New Roman"/>
          <w:color w:val="222A35" w:themeColor="text2" w:themeShade="80"/>
        </w:rPr>
        <w:t>:</w:t>
      </w:r>
      <w:r w:rsidR="00F900EF" w:rsidRPr="003471DD">
        <w:rPr>
          <w:rFonts w:ascii="Trebuchet MS" w:eastAsia="Calibri" w:hAnsi="Trebuchet MS" w:cs="Times New Roman"/>
          <w:color w:val="222A35" w:themeColor="text2" w:themeShade="80"/>
        </w:rPr>
        <w:t xml:space="preserve"> </w:t>
      </w:r>
    </w:p>
    <w:p w14:paraId="7DE1D94D" w14:textId="7B1CEEA0" w:rsidR="00E96D31" w:rsidRPr="003471DD" w:rsidRDefault="00E96D31" w:rsidP="00F83F4E">
      <w:pPr>
        <w:pStyle w:val="Listparagraf"/>
        <w:numPr>
          <w:ilvl w:val="0"/>
          <w:numId w:val="28"/>
        </w:numPr>
        <w:tabs>
          <w:tab w:val="left" w:pos="810"/>
        </w:tabs>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Număr de oferte furnizate de sistemul de educație și formare profesională adaptate la nevoile și tendințele de dezvoltare ale pieței muncii</w:t>
      </w:r>
      <w:r w:rsidR="001A722E" w:rsidRPr="003471DD">
        <w:rPr>
          <w:rFonts w:ascii="Trebuchet MS" w:hAnsi="Trebuchet MS" w:cs="Times New Roman"/>
          <w:color w:val="222A35" w:themeColor="text2" w:themeShade="80"/>
        </w:rPr>
        <w:t>.</w:t>
      </w:r>
    </w:p>
    <w:p w14:paraId="3C329222" w14:textId="77777777" w:rsidR="001A722E" w:rsidRPr="003471DD" w:rsidRDefault="001A722E" w:rsidP="001A722E">
      <w:pPr>
        <w:pStyle w:val="Listparagraf"/>
        <w:tabs>
          <w:tab w:val="left" w:pos="810"/>
        </w:tabs>
        <w:spacing w:after="0" w:line="240" w:lineRule="auto"/>
        <w:jc w:val="both"/>
        <w:rPr>
          <w:rFonts w:ascii="Trebuchet MS" w:hAnsi="Trebuchet MS" w:cs="Times New Roman"/>
          <w:color w:val="222A35" w:themeColor="text2" w:themeShade="80"/>
        </w:rPr>
      </w:pPr>
    </w:p>
    <w:p w14:paraId="5C5A5223" w14:textId="77777777" w:rsidR="00E96D31" w:rsidRPr="003471DD" w:rsidRDefault="00E96D31" w:rsidP="00E96D31">
      <w:pPr>
        <w:tabs>
          <w:tab w:val="left" w:pos="810"/>
        </w:tabs>
        <w:spacing w:after="0" w:line="240" w:lineRule="auto"/>
        <w:jc w:val="both"/>
        <w:rPr>
          <w:rFonts w:ascii="Trebuchet MS" w:hAnsi="Trebuchet MS" w:cs="Times New Roman"/>
          <w:color w:val="222A35" w:themeColor="text2" w:themeShade="80"/>
        </w:rPr>
      </w:pPr>
    </w:p>
    <w:p w14:paraId="100DE99A" w14:textId="77777777" w:rsidR="00D32C26" w:rsidRPr="003471DD" w:rsidRDefault="00D32C26" w:rsidP="00C30810">
      <w:pPr>
        <w:pStyle w:val="Listparagraf"/>
        <w:numPr>
          <w:ilvl w:val="1"/>
          <w:numId w:val="1"/>
        </w:numPr>
        <w:tabs>
          <w:tab w:val="left" w:pos="3240"/>
        </w:tabs>
        <w:spacing w:after="0" w:line="240" w:lineRule="auto"/>
        <w:ind w:left="540" w:hanging="540"/>
        <w:jc w:val="both"/>
        <w:rPr>
          <w:rFonts w:ascii="Trebuchet MS" w:eastAsia="Calibri" w:hAnsi="Trebuchet MS" w:cs="Times New Roman"/>
          <w:i/>
          <w:color w:val="222A35" w:themeColor="text2" w:themeShade="80"/>
        </w:rPr>
      </w:pPr>
      <w:r w:rsidRPr="003471DD">
        <w:rPr>
          <w:rFonts w:ascii="Trebuchet MS" w:eastAsia="Calibri" w:hAnsi="Trebuchet MS" w:cs="Times New Roman"/>
          <w:b/>
          <w:color w:val="222A35" w:themeColor="text2" w:themeShade="80"/>
        </w:rPr>
        <w:t>Tipul apelului de proiecte și perioada de depunere a propunerilor de proiecte</w:t>
      </w:r>
    </w:p>
    <w:p w14:paraId="00C7671B" w14:textId="77777777" w:rsidR="00EC3473" w:rsidRPr="003471DD" w:rsidRDefault="00EC3473" w:rsidP="00C30810">
      <w:pPr>
        <w:pStyle w:val="Listparagraf"/>
        <w:tabs>
          <w:tab w:val="left" w:pos="3240"/>
        </w:tabs>
        <w:spacing w:after="0" w:line="240" w:lineRule="auto"/>
        <w:ind w:left="540"/>
        <w:jc w:val="both"/>
        <w:rPr>
          <w:rFonts w:ascii="Trebuchet MS" w:eastAsia="Calibri" w:hAnsi="Trebuchet MS" w:cs="Times New Roman"/>
          <w:i/>
          <w:color w:val="222A35" w:themeColor="text2" w:themeShade="80"/>
        </w:rPr>
      </w:pPr>
    </w:p>
    <w:p w14:paraId="7CCB2616" w14:textId="77777777" w:rsidR="00E96D31" w:rsidRPr="003471DD" w:rsidRDefault="00D32C26" w:rsidP="00E96D31">
      <w:pPr>
        <w:spacing w:before="120" w:after="120" w:line="240" w:lineRule="auto"/>
        <w:jc w:val="both"/>
        <w:rPr>
          <w:rFonts w:ascii="Trebuchet MS" w:hAnsi="Trebuchet MS"/>
          <w:color w:val="222A35" w:themeColor="text2" w:themeShade="80"/>
        </w:rPr>
      </w:pPr>
      <w:r w:rsidRPr="003471DD">
        <w:rPr>
          <w:rFonts w:ascii="Trebuchet MS" w:eastAsia="Calibri" w:hAnsi="Trebuchet MS" w:cs="Times New Roman"/>
          <w:color w:val="222A35" w:themeColor="text2" w:themeShade="80"/>
        </w:rPr>
        <w:t xml:space="preserve">Cererea de propuneri de proiecte este un </w:t>
      </w:r>
      <w:r w:rsidRPr="003471DD">
        <w:rPr>
          <w:rFonts w:ascii="Trebuchet MS" w:eastAsia="Calibri" w:hAnsi="Trebuchet MS" w:cs="Times New Roman"/>
          <w:b/>
          <w:color w:val="222A35" w:themeColor="text2" w:themeShade="80"/>
        </w:rPr>
        <w:t xml:space="preserve">apel de tip non-competitiv </w:t>
      </w:r>
      <w:r w:rsidR="006E3544" w:rsidRPr="003471DD">
        <w:rPr>
          <w:rFonts w:ascii="Trebuchet MS" w:eastAsia="Calibri" w:hAnsi="Trebuchet MS" w:cs="Times New Roman"/>
          <w:color w:val="222A35" w:themeColor="text2" w:themeShade="80"/>
        </w:rPr>
        <w:t>cu</w:t>
      </w:r>
      <w:r w:rsidR="00C6361B" w:rsidRPr="003471DD">
        <w:rPr>
          <w:rFonts w:ascii="Trebuchet MS" w:eastAsia="Calibri" w:hAnsi="Trebuchet MS" w:cs="Times New Roman"/>
          <w:color w:val="222A35" w:themeColor="text2" w:themeShade="80"/>
        </w:rPr>
        <w:t xml:space="preserve"> termen limită de depunere. </w:t>
      </w:r>
    </w:p>
    <w:p w14:paraId="18810B70" w14:textId="77777777" w:rsidR="006306A7" w:rsidRPr="003471DD" w:rsidRDefault="006306A7" w:rsidP="00C30810">
      <w:pPr>
        <w:spacing w:after="0" w:line="240" w:lineRule="auto"/>
        <w:jc w:val="both"/>
        <w:rPr>
          <w:rFonts w:ascii="Trebuchet MS" w:eastAsia="Calibri" w:hAnsi="Trebuchet MS" w:cs="Times New Roman"/>
          <w:color w:val="222A35" w:themeColor="text2" w:themeShade="80"/>
        </w:rPr>
      </w:pPr>
    </w:p>
    <w:p w14:paraId="29A086DB" w14:textId="77777777" w:rsidR="00291385" w:rsidRPr="003471DD" w:rsidRDefault="00291385" w:rsidP="00C30810">
      <w:pPr>
        <w:pBdr>
          <w:top w:val="single" w:sz="18" w:space="0" w:color="FFFF00"/>
          <w:left w:val="single" w:sz="18" w:space="4" w:color="FFFF00"/>
          <w:bottom w:val="single" w:sz="18" w:space="1" w:color="FFFF00"/>
          <w:right w:val="single" w:sz="18" w:space="4" w:color="FFFF00"/>
        </w:pBdr>
        <w:shd w:val="clear" w:color="auto" w:fill="BDD6EE"/>
        <w:spacing w:after="0" w:line="240" w:lineRule="auto"/>
        <w:jc w:val="both"/>
        <w:rPr>
          <w:rFonts w:ascii="Trebuchet MS" w:hAnsi="Trebuchet MS" w:cs="Times New Roman"/>
          <w:b/>
          <w:color w:val="222A35" w:themeColor="text2" w:themeShade="80"/>
        </w:rPr>
      </w:pPr>
    </w:p>
    <w:p w14:paraId="0E6237C2" w14:textId="563C3C96" w:rsidR="006E3544" w:rsidRPr="003471DD" w:rsidRDefault="00E80D47" w:rsidP="00C30810">
      <w:pPr>
        <w:pBdr>
          <w:top w:val="single" w:sz="18" w:space="0" w:color="FFFF00"/>
          <w:left w:val="single" w:sz="18" w:space="4" w:color="FFFF00"/>
          <w:bottom w:val="single" w:sz="18" w:space="1" w:color="FFFF00"/>
          <w:right w:val="single" w:sz="18" w:space="4" w:color="FFFF00"/>
        </w:pBdr>
        <w:shd w:val="clear" w:color="auto" w:fill="BDD6EE"/>
        <w:spacing w:after="0" w:line="240" w:lineRule="auto"/>
        <w:jc w:val="both"/>
        <w:rPr>
          <w:rFonts w:ascii="Trebuchet MS" w:hAnsi="Trebuchet MS" w:cs="Times New Roman"/>
          <w:b/>
          <w:color w:val="222A35" w:themeColor="text2" w:themeShade="80"/>
        </w:rPr>
      </w:pPr>
      <w:r w:rsidRPr="003471DD">
        <w:rPr>
          <w:rFonts w:ascii="Trebuchet MS" w:hAnsi="Trebuchet MS" w:cs="Times New Roman"/>
          <w:b/>
          <w:color w:val="222A35" w:themeColor="text2" w:themeShade="80"/>
        </w:rPr>
        <w:t>SISTEMUL INFORMATIC MYSMIS 2014 VA FI DESCHIS ÎN DATA DE ........... ORA 10.00</w:t>
      </w:r>
      <w:r w:rsidRPr="003471DD">
        <w:rPr>
          <w:rFonts w:ascii="Trebuchet MS" w:hAnsi="Trebuchet MS" w:cs="Times New Roman"/>
          <w:color w:val="222A35" w:themeColor="text2" w:themeShade="80"/>
        </w:rPr>
        <w:t xml:space="preserve"> </w:t>
      </w:r>
      <w:r w:rsidRPr="003471DD">
        <w:rPr>
          <w:rFonts w:ascii="Trebuchet MS" w:hAnsi="Trebuchet MS" w:cs="Times New Roman"/>
          <w:b/>
          <w:color w:val="222A35" w:themeColor="text2" w:themeShade="80"/>
        </w:rPr>
        <w:t>ŞI SE VA ÎNCHIDE ÎN MOMENTUL APROBĂRII CERERII DE FINANȚARE.</w:t>
      </w:r>
    </w:p>
    <w:p w14:paraId="5FED3383" w14:textId="77777777" w:rsidR="00E80D47" w:rsidRPr="003471DD" w:rsidRDefault="00E80D47" w:rsidP="00C30810">
      <w:pPr>
        <w:pBdr>
          <w:top w:val="single" w:sz="18" w:space="0" w:color="FFFF00"/>
          <w:left w:val="single" w:sz="18" w:space="4" w:color="FFFF00"/>
          <w:bottom w:val="single" w:sz="18" w:space="1" w:color="FFFF00"/>
          <w:right w:val="single" w:sz="18" w:space="4" w:color="FFFF00"/>
        </w:pBdr>
        <w:shd w:val="clear" w:color="auto" w:fill="BDD6EE"/>
        <w:spacing w:after="0" w:line="240" w:lineRule="auto"/>
        <w:jc w:val="both"/>
        <w:rPr>
          <w:rFonts w:ascii="Trebuchet MS" w:hAnsi="Trebuchet MS" w:cs="Times New Roman"/>
          <w:color w:val="222A35" w:themeColor="text2" w:themeShade="80"/>
        </w:rPr>
      </w:pPr>
    </w:p>
    <w:p w14:paraId="6901C9CB" w14:textId="77777777" w:rsidR="00F900EF" w:rsidRPr="003471DD" w:rsidRDefault="00F900EF" w:rsidP="00C30810">
      <w:pPr>
        <w:autoSpaceDE w:val="0"/>
        <w:autoSpaceDN w:val="0"/>
        <w:adjustRightInd w:val="0"/>
        <w:spacing w:after="0" w:line="240" w:lineRule="auto"/>
        <w:jc w:val="both"/>
        <w:rPr>
          <w:rFonts w:ascii="Trebuchet MS" w:hAnsi="Trebuchet MS" w:cs="Times New Roman"/>
          <w:color w:val="222A35" w:themeColor="text2" w:themeShade="80"/>
        </w:rPr>
      </w:pPr>
    </w:p>
    <w:p w14:paraId="04A7530E" w14:textId="77777777" w:rsidR="008F5360" w:rsidRPr="003471DD" w:rsidRDefault="006E3544" w:rsidP="00990EED">
      <w:pPr>
        <w:autoSpaceDE w:val="0"/>
        <w:autoSpaceDN w:val="0"/>
        <w:adjustRightInd w:val="0"/>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Elaborarea propunerii de proiect va urma fazele mecanismului non-competitiv menționate la secțiun</w:t>
      </w:r>
      <w:r w:rsidR="001524D6" w:rsidRPr="003471DD">
        <w:rPr>
          <w:rFonts w:ascii="Trebuchet MS" w:hAnsi="Trebuchet MS" w:cs="Times New Roman"/>
          <w:color w:val="222A35" w:themeColor="text2" w:themeShade="80"/>
        </w:rPr>
        <w:t xml:space="preserve">ea 3. Mecanismul non-competitiv din Metodologia de verificare, evaluare şi selecție a proiectelor </w:t>
      </w:r>
      <w:r w:rsidR="001524D6" w:rsidRPr="003471DD">
        <w:rPr>
          <w:rFonts w:ascii="Calibri" w:hAnsi="Calibri" w:cs="Calibri"/>
          <w:color w:val="222A35" w:themeColor="text2" w:themeShade="80"/>
        </w:rPr>
        <w:t>ȋ</w:t>
      </w:r>
      <w:r w:rsidR="001524D6" w:rsidRPr="003471DD">
        <w:rPr>
          <w:rFonts w:ascii="Trebuchet MS" w:hAnsi="Trebuchet MS" w:cs="Times New Roman"/>
          <w:color w:val="222A35" w:themeColor="text2" w:themeShade="80"/>
        </w:rPr>
        <w:t>n cadrul Programului Opera</w:t>
      </w:r>
      <w:r w:rsidR="001524D6" w:rsidRPr="003471DD">
        <w:rPr>
          <w:rFonts w:ascii="Trebuchet MS" w:hAnsi="Trebuchet MS" w:cs="Trebuchet MS"/>
          <w:color w:val="222A35" w:themeColor="text2" w:themeShade="80"/>
        </w:rPr>
        <w:t>ţ</w:t>
      </w:r>
      <w:r w:rsidR="001524D6" w:rsidRPr="003471DD">
        <w:rPr>
          <w:rFonts w:ascii="Trebuchet MS" w:hAnsi="Trebuchet MS" w:cs="Times New Roman"/>
          <w:color w:val="222A35" w:themeColor="text2" w:themeShade="80"/>
        </w:rPr>
        <w:t>ional Capital Uman 2014-2020.</w:t>
      </w:r>
    </w:p>
    <w:p w14:paraId="2229FF8D" w14:textId="77777777" w:rsidR="008F5360" w:rsidRPr="003471DD" w:rsidRDefault="008F5360" w:rsidP="00794B02">
      <w:pPr>
        <w:tabs>
          <w:tab w:val="left" w:pos="3240"/>
        </w:tabs>
        <w:spacing w:after="0" w:line="240" w:lineRule="auto"/>
        <w:jc w:val="both"/>
        <w:rPr>
          <w:rFonts w:ascii="Trebuchet MS" w:eastAsia="Calibri" w:hAnsi="Trebuchet MS" w:cs="Times New Roman"/>
          <w:b/>
          <w:color w:val="222A35" w:themeColor="text2" w:themeShade="80"/>
        </w:rPr>
      </w:pPr>
    </w:p>
    <w:p w14:paraId="2C781FC6" w14:textId="77777777" w:rsidR="00130BA0" w:rsidRPr="003471DD" w:rsidRDefault="00130BA0" w:rsidP="00794B02">
      <w:pPr>
        <w:tabs>
          <w:tab w:val="left" w:pos="3240"/>
        </w:tabs>
        <w:spacing w:after="0" w:line="240" w:lineRule="auto"/>
        <w:jc w:val="both"/>
        <w:rPr>
          <w:rFonts w:ascii="Trebuchet MS" w:eastAsia="Calibri" w:hAnsi="Trebuchet MS" w:cs="Times New Roman"/>
          <w:b/>
          <w:color w:val="222A35" w:themeColor="text2" w:themeShade="80"/>
        </w:rPr>
      </w:pPr>
    </w:p>
    <w:p w14:paraId="1767A7CE" w14:textId="77777777" w:rsidR="00130BA0" w:rsidRPr="003471DD" w:rsidRDefault="00130BA0" w:rsidP="00794B02">
      <w:pPr>
        <w:tabs>
          <w:tab w:val="left" w:pos="3240"/>
        </w:tabs>
        <w:spacing w:after="0" w:line="240" w:lineRule="auto"/>
        <w:jc w:val="both"/>
        <w:rPr>
          <w:rFonts w:ascii="Trebuchet MS" w:eastAsia="Calibri" w:hAnsi="Trebuchet MS" w:cs="Times New Roman"/>
          <w:b/>
          <w:color w:val="222A35" w:themeColor="text2" w:themeShade="80"/>
        </w:rPr>
      </w:pPr>
    </w:p>
    <w:p w14:paraId="7E9D3823" w14:textId="77777777" w:rsidR="00130BA0" w:rsidRPr="003471DD" w:rsidRDefault="00130BA0" w:rsidP="00794B02">
      <w:pPr>
        <w:tabs>
          <w:tab w:val="left" w:pos="3240"/>
        </w:tabs>
        <w:spacing w:after="0" w:line="240" w:lineRule="auto"/>
        <w:jc w:val="both"/>
        <w:rPr>
          <w:rFonts w:ascii="Trebuchet MS" w:eastAsia="Calibri" w:hAnsi="Trebuchet MS" w:cs="Times New Roman"/>
          <w:b/>
          <w:color w:val="222A35" w:themeColor="text2" w:themeShade="80"/>
        </w:rPr>
      </w:pPr>
    </w:p>
    <w:p w14:paraId="707FA0A8" w14:textId="77777777" w:rsidR="00130BA0" w:rsidRPr="003471DD" w:rsidRDefault="00130BA0" w:rsidP="00794B02">
      <w:pPr>
        <w:tabs>
          <w:tab w:val="left" w:pos="3240"/>
        </w:tabs>
        <w:spacing w:after="0" w:line="240" w:lineRule="auto"/>
        <w:jc w:val="both"/>
        <w:rPr>
          <w:rFonts w:ascii="Trebuchet MS" w:eastAsia="Calibri" w:hAnsi="Trebuchet MS" w:cs="Times New Roman"/>
          <w:b/>
          <w:color w:val="222A35" w:themeColor="text2" w:themeShade="80"/>
        </w:rPr>
      </w:pPr>
    </w:p>
    <w:p w14:paraId="6B43364E" w14:textId="77777777" w:rsidR="00130BA0" w:rsidRPr="003471DD" w:rsidRDefault="00130BA0" w:rsidP="00794B02">
      <w:pPr>
        <w:tabs>
          <w:tab w:val="left" w:pos="3240"/>
        </w:tabs>
        <w:spacing w:after="0" w:line="240" w:lineRule="auto"/>
        <w:jc w:val="both"/>
        <w:rPr>
          <w:rFonts w:ascii="Trebuchet MS" w:eastAsia="Calibri" w:hAnsi="Trebuchet MS" w:cs="Times New Roman"/>
          <w:b/>
          <w:color w:val="222A35" w:themeColor="text2" w:themeShade="80"/>
        </w:rPr>
      </w:pPr>
    </w:p>
    <w:p w14:paraId="0C87301F" w14:textId="77777777" w:rsidR="00130BA0" w:rsidRPr="003471DD" w:rsidRDefault="00130BA0" w:rsidP="00794B02">
      <w:pPr>
        <w:tabs>
          <w:tab w:val="left" w:pos="3240"/>
        </w:tabs>
        <w:spacing w:after="0" w:line="240" w:lineRule="auto"/>
        <w:jc w:val="both"/>
        <w:rPr>
          <w:rFonts w:ascii="Trebuchet MS" w:eastAsia="Calibri" w:hAnsi="Trebuchet MS" w:cs="Times New Roman"/>
          <w:b/>
          <w:color w:val="222A35" w:themeColor="text2" w:themeShade="80"/>
        </w:rPr>
      </w:pPr>
    </w:p>
    <w:p w14:paraId="394DCA63" w14:textId="77777777" w:rsidR="00130BA0" w:rsidRPr="003471DD" w:rsidRDefault="00130BA0" w:rsidP="00794B02">
      <w:pPr>
        <w:tabs>
          <w:tab w:val="left" w:pos="3240"/>
        </w:tabs>
        <w:spacing w:after="0" w:line="240" w:lineRule="auto"/>
        <w:jc w:val="both"/>
        <w:rPr>
          <w:rFonts w:ascii="Trebuchet MS" w:eastAsia="Calibri" w:hAnsi="Trebuchet MS" w:cs="Times New Roman"/>
          <w:b/>
          <w:color w:val="222A35" w:themeColor="text2" w:themeShade="80"/>
        </w:rPr>
      </w:pPr>
    </w:p>
    <w:p w14:paraId="45D32F47" w14:textId="77777777" w:rsidR="003471DD" w:rsidRPr="003471DD" w:rsidRDefault="003471DD" w:rsidP="00794B02">
      <w:pPr>
        <w:tabs>
          <w:tab w:val="left" w:pos="3240"/>
        </w:tabs>
        <w:spacing w:after="0" w:line="240" w:lineRule="auto"/>
        <w:jc w:val="both"/>
        <w:rPr>
          <w:rFonts w:ascii="Trebuchet MS" w:eastAsia="Calibri" w:hAnsi="Trebuchet MS" w:cs="Times New Roman"/>
          <w:b/>
          <w:color w:val="222A35" w:themeColor="text2" w:themeShade="80"/>
        </w:rPr>
      </w:pPr>
    </w:p>
    <w:p w14:paraId="16084772" w14:textId="77777777" w:rsidR="00E96D31" w:rsidRPr="003471DD" w:rsidRDefault="00E96D31" w:rsidP="00C30810">
      <w:pPr>
        <w:shd w:val="clear" w:color="auto" w:fill="D9E2F3" w:themeFill="accent5" w:themeFillTint="33"/>
        <w:spacing w:after="0" w:line="240" w:lineRule="auto"/>
        <w:jc w:val="both"/>
        <w:rPr>
          <w:rFonts w:ascii="Trebuchet MS" w:eastAsia="Times New Roman" w:hAnsi="Trebuchet MS" w:cs="Times New Roman"/>
          <w:b/>
          <w:color w:val="222A35" w:themeColor="text2" w:themeShade="80"/>
        </w:rPr>
      </w:pPr>
    </w:p>
    <w:p w14:paraId="56A99DDB" w14:textId="77777777" w:rsidR="00E1349F" w:rsidRPr="003471DD" w:rsidRDefault="00E1349F" w:rsidP="00C30810">
      <w:pPr>
        <w:shd w:val="clear" w:color="auto" w:fill="D9E2F3" w:themeFill="accent5" w:themeFillTint="33"/>
        <w:spacing w:after="0" w:line="240" w:lineRule="auto"/>
        <w:jc w:val="both"/>
        <w:rPr>
          <w:rFonts w:ascii="Trebuchet MS" w:eastAsia="Times New Roman" w:hAnsi="Trebuchet MS" w:cs="Times New Roman"/>
          <w:b/>
          <w:color w:val="222A35" w:themeColor="text2" w:themeShade="80"/>
        </w:rPr>
      </w:pPr>
      <w:r w:rsidRPr="003471DD">
        <w:rPr>
          <w:rFonts w:ascii="Trebuchet MS" w:eastAsia="Times New Roman" w:hAnsi="Trebuchet MS" w:cs="Times New Roman"/>
          <w:b/>
          <w:color w:val="222A35" w:themeColor="text2" w:themeShade="80"/>
        </w:rPr>
        <w:t>CONTEXT</w:t>
      </w:r>
    </w:p>
    <w:p w14:paraId="4419B24D" w14:textId="77777777" w:rsidR="00392444" w:rsidRPr="003471DD" w:rsidRDefault="00392444" w:rsidP="00C30810">
      <w:pPr>
        <w:spacing w:after="0" w:line="240" w:lineRule="auto"/>
        <w:contextualSpacing/>
        <w:jc w:val="both"/>
        <w:rPr>
          <w:rFonts w:ascii="Trebuchet MS" w:hAnsi="Trebuchet MS" w:cs="Times New Roman"/>
          <w:color w:val="222A35" w:themeColor="text2" w:themeShade="80"/>
        </w:rPr>
      </w:pPr>
    </w:p>
    <w:p w14:paraId="28DA0259" w14:textId="77777777" w:rsidR="006836DF" w:rsidRPr="003471DD" w:rsidRDefault="006836DF" w:rsidP="00C30810">
      <w:pPr>
        <w:autoSpaceDE w:val="0"/>
        <w:autoSpaceDN w:val="0"/>
        <w:adjustRightInd w:val="0"/>
        <w:spacing w:after="0" w:line="240" w:lineRule="auto"/>
        <w:jc w:val="both"/>
        <w:rPr>
          <w:rFonts w:ascii="Trebuchet MS" w:hAnsi="Trebuchet MS" w:cs="Times New Roman"/>
          <w:bCs/>
          <w:color w:val="222A35" w:themeColor="text2" w:themeShade="80"/>
          <w:lang w:val="en-US"/>
        </w:rPr>
      </w:pPr>
      <w:r w:rsidRPr="003471DD">
        <w:rPr>
          <w:rFonts w:ascii="Trebuchet MS" w:hAnsi="Trebuchet MS" w:cs="Times New Roman"/>
          <w:bCs/>
          <w:color w:val="222A35" w:themeColor="text2" w:themeShade="80"/>
          <w:lang w:val="en-US"/>
        </w:rPr>
        <w:t xml:space="preserve">Analiza educaţiei şi formării profesionale </w:t>
      </w:r>
      <w:r w:rsidR="00A17185" w:rsidRPr="003471DD">
        <w:rPr>
          <w:rFonts w:ascii="Trebuchet MS" w:hAnsi="Trebuchet MS" w:cs="Times New Roman"/>
          <w:bCs/>
          <w:color w:val="222A35" w:themeColor="text2" w:themeShade="80"/>
          <w:lang w:val="en-US"/>
        </w:rPr>
        <w:t xml:space="preserve">din </w:t>
      </w:r>
      <w:r w:rsidR="004B02CA" w:rsidRPr="003471DD">
        <w:rPr>
          <w:rFonts w:ascii="Trebuchet MS" w:hAnsi="Trebuchet MS" w:cs="Times New Roman"/>
          <w:bCs/>
          <w:color w:val="222A35" w:themeColor="text2" w:themeShade="80"/>
          <w:lang w:val="en-US"/>
        </w:rPr>
        <w:t xml:space="preserve">preambulul </w:t>
      </w:r>
      <w:r w:rsidR="00A17185" w:rsidRPr="003471DD">
        <w:rPr>
          <w:rFonts w:ascii="Trebuchet MS" w:hAnsi="Trebuchet MS" w:cs="Times New Roman"/>
          <w:b/>
          <w:bCs/>
          <w:color w:val="222A35" w:themeColor="text2" w:themeShade="80"/>
          <w:lang w:val="en-US"/>
        </w:rPr>
        <w:t>S</w:t>
      </w:r>
      <w:r w:rsidR="004B02CA" w:rsidRPr="003471DD">
        <w:rPr>
          <w:rFonts w:ascii="Trebuchet MS" w:hAnsi="Trebuchet MS" w:cs="Times New Roman"/>
          <w:b/>
          <w:bCs/>
          <w:color w:val="222A35" w:themeColor="text2" w:themeShade="80"/>
          <w:lang w:val="en-US"/>
        </w:rPr>
        <w:t>trategiei</w:t>
      </w:r>
      <w:r w:rsidR="00A17185" w:rsidRPr="003471DD">
        <w:rPr>
          <w:rFonts w:ascii="Trebuchet MS" w:hAnsi="Trebuchet MS" w:cs="Times New Roman"/>
          <w:b/>
          <w:bCs/>
          <w:color w:val="222A35" w:themeColor="text2" w:themeShade="80"/>
          <w:lang w:val="en-US"/>
        </w:rPr>
        <w:t xml:space="preserve"> educaţiei şi formării  profesionale din </w:t>
      </w:r>
      <w:r w:rsidR="004B02CA" w:rsidRPr="003471DD">
        <w:rPr>
          <w:rFonts w:ascii="Trebuchet MS" w:hAnsi="Trebuchet MS" w:cs="Times New Roman"/>
          <w:b/>
          <w:bCs/>
          <w:color w:val="222A35" w:themeColor="text2" w:themeShade="80"/>
          <w:lang w:val="en-US"/>
        </w:rPr>
        <w:t>România</w:t>
      </w:r>
      <w:r w:rsidR="00A17185" w:rsidRPr="003471DD">
        <w:rPr>
          <w:rFonts w:ascii="Trebuchet MS" w:hAnsi="Trebuchet MS" w:cs="Times New Roman"/>
          <w:b/>
          <w:bCs/>
          <w:color w:val="222A35" w:themeColor="text2" w:themeShade="80"/>
          <w:lang w:val="en-US"/>
        </w:rPr>
        <w:t xml:space="preserve"> pentru perioada 2016 – 2020</w:t>
      </w:r>
      <w:r w:rsidR="00A17185" w:rsidRPr="003471DD">
        <w:rPr>
          <w:rFonts w:ascii="Trebuchet MS" w:hAnsi="Trebuchet MS" w:cs="Times New Roman"/>
          <w:bCs/>
          <w:color w:val="222A35" w:themeColor="text2" w:themeShade="80"/>
          <w:lang w:val="en-US"/>
        </w:rPr>
        <w:t xml:space="preserve"> </w:t>
      </w:r>
      <w:r w:rsidRPr="003471DD">
        <w:rPr>
          <w:rFonts w:ascii="Trebuchet MS" w:hAnsi="Trebuchet MS" w:cs="Times New Roman"/>
          <w:bCs/>
          <w:color w:val="222A35" w:themeColor="text2" w:themeShade="80"/>
          <w:lang w:val="en-US"/>
        </w:rPr>
        <w:t xml:space="preserve">relevă următoarele aspecte esenţiale: </w:t>
      </w:r>
    </w:p>
    <w:p w14:paraId="4E98EA05" w14:textId="77777777" w:rsidR="00A17185" w:rsidRPr="003471DD" w:rsidRDefault="00A17185" w:rsidP="00C30810">
      <w:pPr>
        <w:autoSpaceDE w:val="0"/>
        <w:autoSpaceDN w:val="0"/>
        <w:adjustRightInd w:val="0"/>
        <w:spacing w:after="0" w:line="240" w:lineRule="auto"/>
        <w:jc w:val="both"/>
        <w:rPr>
          <w:rFonts w:ascii="Trebuchet MS" w:hAnsi="Trebuchet MS" w:cs="Times New Roman"/>
          <w:bCs/>
          <w:color w:val="222A35" w:themeColor="text2" w:themeShade="80"/>
          <w:lang w:val="en-US"/>
        </w:rPr>
      </w:pPr>
    </w:p>
    <w:p w14:paraId="5B56ABEA" w14:textId="77777777" w:rsidR="00A17185" w:rsidRPr="003471DD" w:rsidRDefault="006836DF" w:rsidP="00F83F4E">
      <w:pPr>
        <w:pStyle w:val="Listparagraf"/>
        <w:numPr>
          <w:ilvl w:val="0"/>
          <w:numId w:val="19"/>
        </w:numPr>
        <w:autoSpaceDE w:val="0"/>
        <w:autoSpaceDN w:val="0"/>
        <w:adjustRightInd w:val="0"/>
        <w:spacing w:after="0" w:line="240" w:lineRule="auto"/>
        <w:jc w:val="both"/>
        <w:rPr>
          <w:rFonts w:ascii="Trebuchet MS" w:hAnsi="Trebuchet MS" w:cs="Times New Roman"/>
          <w:color w:val="222A35" w:themeColor="text2" w:themeShade="80"/>
          <w:lang w:val="en-US"/>
        </w:rPr>
      </w:pPr>
      <w:r w:rsidRPr="003471DD">
        <w:rPr>
          <w:rFonts w:ascii="Trebuchet MS" w:hAnsi="Trebuchet MS" w:cs="Times New Roman"/>
          <w:color w:val="222A35" w:themeColor="text2" w:themeShade="80"/>
          <w:lang w:val="en-US"/>
        </w:rPr>
        <w:t>rata de participare la învăţarea pe tot parcursul vieţii scade o dată cu vârsta. Astfel, în anul 2014 această rată a fost de 3,7% la grupa de vârstă 25-34 de ani şi doar de 0,3% la grupa de vârstă 55-64 de ani. La niciuna dintre grupele de vârstă nu s-au înregistrat progrese semnificative în perioada analizată</w:t>
      </w:r>
      <w:r w:rsidR="004B02CA" w:rsidRPr="003471DD">
        <w:rPr>
          <w:rFonts w:ascii="Trebuchet MS" w:hAnsi="Trebuchet MS" w:cs="Times New Roman"/>
          <w:color w:val="222A35" w:themeColor="text2" w:themeShade="80"/>
          <w:lang w:val="en-US"/>
        </w:rPr>
        <w:t>;</w:t>
      </w:r>
      <w:r w:rsidRPr="003471DD">
        <w:rPr>
          <w:rFonts w:ascii="Trebuchet MS" w:hAnsi="Trebuchet MS" w:cs="Times New Roman"/>
          <w:color w:val="222A35" w:themeColor="text2" w:themeShade="80"/>
          <w:lang w:val="en-US"/>
        </w:rPr>
        <w:t xml:space="preserve"> </w:t>
      </w:r>
    </w:p>
    <w:p w14:paraId="270E11A4" w14:textId="77777777" w:rsidR="006836DF" w:rsidRPr="003471DD" w:rsidRDefault="006836DF" w:rsidP="00F83F4E">
      <w:pPr>
        <w:pStyle w:val="Listparagraf"/>
        <w:numPr>
          <w:ilvl w:val="0"/>
          <w:numId w:val="19"/>
        </w:num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au fost actualizate un număr semnificativ de califică</w:t>
      </w:r>
      <w:r w:rsidR="00A17185" w:rsidRPr="003471DD">
        <w:rPr>
          <w:rFonts w:ascii="Trebuchet MS" w:hAnsi="Trebuchet MS" w:cs="Times New Roman"/>
          <w:color w:val="222A35" w:themeColor="text2" w:themeShade="80"/>
        </w:rPr>
        <w:t>ri şi curriculum -uri</w:t>
      </w:r>
      <w:r w:rsidRPr="003471DD">
        <w:rPr>
          <w:rFonts w:ascii="Trebuchet MS" w:hAnsi="Trebuchet MS" w:cs="Times New Roman"/>
          <w:color w:val="222A35" w:themeColor="text2" w:themeShade="80"/>
        </w:rPr>
        <w:t>, dar nu există o suficientă adecvare a acestora la nevoile pieței muncii; calificările care pot fi obținute prin formare profesională inițială și prin formare profesională continuă nu sunt suficient corelate, pentru a permite permeabilitatea şi flexib</w:t>
      </w:r>
      <w:r w:rsidR="004B02CA" w:rsidRPr="003471DD">
        <w:rPr>
          <w:rFonts w:ascii="Trebuchet MS" w:hAnsi="Trebuchet MS" w:cs="Times New Roman"/>
          <w:color w:val="222A35" w:themeColor="text2" w:themeShade="80"/>
        </w:rPr>
        <w:t>ilitatea traseelor de pregătire;</w:t>
      </w:r>
    </w:p>
    <w:p w14:paraId="61C78E0D" w14:textId="77777777" w:rsidR="006836DF" w:rsidRPr="003471DD" w:rsidRDefault="006836DF" w:rsidP="00F83F4E">
      <w:pPr>
        <w:pStyle w:val="Listparagraf"/>
        <w:numPr>
          <w:ilvl w:val="0"/>
          <w:numId w:val="19"/>
        </w:num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au fost dezvoltate mecanisme pentru anticiparea competențelor cerute de piața muncii și de planificare strategică la diferite niveluri, dar acestea sunt aplicabile numai în formarea profesională inițială; de asemenea, instituțiile responsabile nu dispun de toate resursele necesare pentru gestionarea integrată a bazelor de date care să fundamenteze anticiparea nevoilor de formare profesion</w:t>
      </w:r>
      <w:r w:rsidR="004B02CA" w:rsidRPr="003471DD">
        <w:rPr>
          <w:rFonts w:ascii="Trebuchet MS" w:hAnsi="Trebuchet MS" w:cs="Times New Roman"/>
          <w:color w:val="222A35" w:themeColor="text2" w:themeShade="80"/>
        </w:rPr>
        <w:t>ală;</w:t>
      </w:r>
    </w:p>
    <w:p w14:paraId="3FA181E2" w14:textId="77777777" w:rsidR="006836DF" w:rsidRPr="003471DD" w:rsidRDefault="006836DF" w:rsidP="00F83F4E">
      <w:pPr>
        <w:pStyle w:val="Listparagraf"/>
        <w:numPr>
          <w:ilvl w:val="0"/>
          <w:numId w:val="19"/>
        </w:num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a fost dezvoltată şi pilotată o metodologie de monitorizare a inserţiei profesionale a absolvenţilor învățământului profesional și tehnic, dar capacitatea instituțională a instituțiilor cu responsabilități în implementarea ei este limitată, iar costurile sunt foarte ridicate; nu este posibilă încă monitorizarea pe cale administrativă a tuturor absolvenților învăț</w:t>
      </w:r>
      <w:r w:rsidR="004B02CA" w:rsidRPr="003471DD">
        <w:rPr>
          <w:rFonts w:ascii="Trebuchet MS" w:hAnsi="Trebuchet MS" w:cs="Times New Roman"/>
          <w:color w:val="222A35" w:themeColor="text2" w:themeShade="80"/>
        </w:rPr>
        <w:t>ământului profesional și tehnic;</w:t>
      </w:r>
    </w:p>
    <w:p w14:paraId="320089ED" w14:textId="77777777" w:rsidR="006836DF" w:rsidRPr="003471DD" w:rsidRDefault="006836DF" w:rsidP="00F83F4E">
      <w:pPr>
        <w:pStyle w:val="Listparagraf"/>
        <w:numPr>
          <w:ilvl w:val="0"/>
          <w:numId w:val="19"/>
        </w:num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deși au fost dezvoltate trasee de formare cu o componentă semnificativă de învățare la locul de muncă, lipsește un mecanism de asigurare a calității învățării în cadrul companiilor și de formare a competențelor ped</w:t>
      </w:r>
      <w:r w:rsidR="004B02CA" w:rsidRPr="003471DD">
        <w:rPr>
          <w:rFonts w:ascii="Trebuchet MS" w:hAnsi="Trebuchet MS" w:cs="Times New Roman"/>
          <w:color w:val="222A35" w:themeColor="text2" w:themeShade="80"/>
        </w:rPr>
        <w:t>agogice necesare tutorilor;</w:t>
      </w:r>
    </w:p>
    <w:p w14:paraId="59B8263B" w14:textId="77777777" w:rsidR="006836DF" w:rsidRPr="003471DD" w:rsidRDefault="006836DF" w:rsidP="00F83F4E">
      <w:pPr>
        <w:pStyle w:val="Listparagraf"/>
        <w:numPr>
          <w:ilvl w:val="0"/>
          <w:numId w:val="19"/>
        </w:num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sunt create structurile de dialog social la toate nivelurile: </w:t>
      </w:r>
      <w:r w:rsidR="009B10F1" w:rsidRPr="003471DD">
        <w:rPr>
          <w:rFonts w:ascii="Trebuchet MS" w:hAnsi="Trebuchet MS" w:cs="Times New Roman"/>
          <w:color w:val="222A35" w:themeColor="text2" w:themeShade="80"/>
        </w:rPr>
        <w:t>național</w:t>
      </w:r>
      <w:r w:rsidRPr="003471DD">
        <w:rPr>
          <w:rFonts w:ascii="Trebuchet MS" w:hAnsi="Trebuchet MS" w:cs="Times New Roman"/>
          <w:color w:val="222A35" w:themeColor="text2" w:themeShade="80"/>
        </w:rPr>
        <w:t xml:space="preserve">, regional, </w:t>
      </w:r>
      <w:r w:rsidR="009B10F1" w:rsidRPr="003471DD">
        <w:rPr>
          <w:rFonts w:ascii="Trebuchet MS" w:hAnsi="Trebuchet MS" w:cs="Times New Roman"/>
          <w:color w:val="222A35" w:themeColor="text2" w:themeShade="80"/>
        </w:rPr>
        <w:t>județean</w:t>
      </w:r>
      <w:r w:rsidRPr="003471DD">
        <w:rPr>
          <w:rFonts w:ascii="Trebuchet MS" w:hAnsi="Trebuchet MS" w:cs="Times New Roman"/>
          <w:color w:val="222A35" w:themeColor="text2" w:themeShade="80"/>
        </w:rPr>
        <w:t xml:space="preserve"> şi există cadrul legal de reglementare a </w:t>
      </w:r>
      <w:r w:rsidR="009B10F1" w:rsidRPr="003471DD">
        <w:rPr>
          <w:rFonts w:ascii="Trebuchet MS" w:hAnsi="Trebuchet MS" w:cs="Times New Roman"/>
          <w:color w:val="222A35" w:themeColor="text2" w:themeShade="80"/>
        </w:rPr>
        <w:t>funcționării</w:t>
      </w:r>
      <w:r w:rsidRPr="003471DD">
        <w:rPr>
          <w:rFonts w:ascii="Trebuchet MS" w:hAnsi="Trebuchet MS" w:cs="Times New Roman"/>
          <w:color w:val="222A35" w:themeColor="text2" w:themeShade="80"/>
        </w:rPr>
        <w:t xml:space="preserve"> Comitetelor sectoriale, dar reglementările existente şi mecanismele de coordonare de la nivel naţional, regional şi local nu acoperă toate ariile de </w:t>
      </w:r>
      <w:r w:rsidR="009B10F1" w:rsidRPr="003471DD">
        <w:rPr>
          <w:rFonts w:ascii="Trebuchet MS" w:hAnsi="Trebuchet MS" w:cs="Times New Roman"/>
          <w:color w:val="222A35" w:themeColor="text2" w:themeShade="80"/>
        </w:rPr>
        <w:t>acțiune</w:t>
      </w:r>
      <w:r w:rsidRPr="003471DD">
        <w:rPr>
          <w:rFonts w:ascii="Trebuchet MS" w:hAnsi="Trebuchet MS" w:cs="Times New Roman"/>
          <w:color w:val="222A35" w:themeColor="text2" w:themeShade="80"/>
        </w:rPr>
        <w:t xml:space="preserve"> ale acestor structuri pentru formarea profesională inițială și formarea profesională cont</w:t>
      </w:r>
      <w:r w:rsidR="008F672F" w:rsidRPr="003471DD">
        <w:rPr>
          <w:rFonts w:ascii="Trebuchet MS" w:hAnsi="Trebuchet MS" w:cs="Times New Roman"/>
          <w:color w:val="222A35" w:themeColor="text2" w:themeShade="80"/>
        </w:rPr>
        <w:t>inuă.</w:t>
      </w:r>
    </w:p>
    <w:p w14:paraId="089F9D2C" w14:textId="77777777" w:rsidR="00892B42" w:rsidRPr="003471DD" w:rsidRDefault="00892B42" w:rsidP="00C30810">
      <w:pPr>
        <w:spacing w:after="0" w:line="240" w:lineRule="auto"/>
        <w:contextualSpacing/>
        <w:jc w:val="both"/>
        <w:rPr>
          <w:rFonts w:ascii="Trebuchet MS" w:hAnsi="Trebuchet MS" w:cs="Times New Roman"/>
          <w:color w:val="222A35" w:themeColor="text2" w:themeShade="80"/>
        </w:rPr>
      </w:pPr>
    </w:p>
    <w:p w14:paraId="6E5D5E7F" w14:textId="77777777" w:rsidR="00F900EF" w:rsidRPr="003471DD" w:rsidRDefault="007B0D68" w:rsidP="00C30810">
      <w:pPr>
        <w:spacing w:after="0" w:line="240" w:lineRule="auto"/>
        <w:contextualSpacing/>
        <w:jc w:val="both"/>
        <w:rPr>
          <w:rFonts w:ascii="Trebuchet MS" w:hAnsi="Trebuchet MS" w:cs="Times New Roman"/>
          <w:color w:val="222A35" w:themeColor="text2" w:themeShade="80"/>
          <w:lang w:val="en-US"/>
        </w:rPr>
      </w:pPr>
      <w:r w:rsidRPr="003471DD">
        <w:rPr>
          <w:rFonts w:ascii="Trebuchet MS" w:hAnsi="Trebuchet MS" w:cs="Times New Roman"/>
          <w:color w:val="222A35" w:themeColor="text2" w:themeShade="80"/>
        </w:rPr>
        <w:t xml:space="preserve">In acest context, </w:t>
      </w:r>
      <w:r w:rsidRPr="003471DD">
        <w:rPr>
          <w:rFonts w:ascii="Trebuchet MS" w:hAnsi="Trebuchet MS" w:cs="Times New Roman"/>
          <w:b/>
          <w:color w:val="222A35" w:themeColor="text2" w:themeShade="80"/>
        </w:rPr>
        <w:t xml:space="preserve">Strategia educaţiei şi formării  profesionale din </w:t>
      </w:r>
      <w:r w:rsidR="004B02CA" w:rsidRPr="003471DD">
        <w:rPr>
          <w:rFonts w:ascii="Trebuchet MS" w:hAnsi="Trebuchet MS" w:cs="Times New Roman"/>
          <w:b/>
          <w:color w:val="222A35" w:themeColor="text2" w:themeShade="80"/>
        </w:rPr>
        <w:t>România</w:t>
      </w:r>
      <w:r w:rsidRPr="003471DD">
        <w:rPr>
          <w:rFonts w:ascii="Trebuchet MS" w:hAnsi="Trebuchet MS" w:cs="Times New Roman"/>
          <w:b/>
          <w:color w:val="222A35" w:themeColor="text2" w:themeShade="80"/>
        </w:rPr>
        <w:t xml:space="preserve"> pentru perioada 2016 – 2020</w:t>
      </w:r>
      <w:r w:rsidRPr="003471DD">
        <w:rPr>
          <w:rFonts w:ascii="Trebuchet MS" w:hAnsi="Trebuchet MS" w:cs="Times New Roman"/>
          <w:color w:val="222A35" w:themeColor="text2" w:themeShade="80"/>
        </w:rPr>
        <w:t xml:space="preserve"> a stabilit drept o</w:t>
      </w:r>
      <w:r w:rsidRPr="003471DD">
        <w:rPr>
          <w:rFonts w:ascii="Trebuchet MS" w:hAnsi="Trebuchet MS" w:cs="Times New Roman"/>
          <w:bCs/>
          <w:color w:val="222A35" w:themeColor="text2" w:themeShade="80"/>
          <w:lang w:val="en-US"/>
        </w:rPr>
        <w:t>biectiv</w:t>
      </w:r>
      <w:r w:rsidR="00892B42" w:rsidRPr="003471DD">
        <w:rPr>
          <w:rFonts w:ascii="Trebuchet MS" w:hAnsi="Trebuchet MS" w:cs="Times New Roman"/>
          <w:bCs/>
          <w:color w:val="222A35" w:themeColor="text2" w:themeShade="80"/>
          <w:lang w:val="en-US"/>
        </w:rPr>
        <w:t xml:space="preserve"> strategic </w:t>
      </w:r>
      <w:r w:rsidRPr="003471DD">
        <w:rPr>
          <w:rFonts w:ascii="Trebuchet MS" w:hAnsi="Trebuchet MS" w:cs="Times New Roman"/>
          <w:bCs/>
          <w:color w:val="222A35" w:themeColor="text2" w:themeShade="80"/>
          <w:lang w:val="en-US"/>
        </w:rPr>
        <w:t xml:space="preserve">prioritar </w:t>
      </w:r>
      <w:r w:rsidR="004B02CA" w:rsidRPr="003471DD">
        <w:rPr>
          <w:rFonts w:ascii="Trebuchet MS" w:hAnsi="Trebuchet MS" w:cs="Times New Roman"/>
          <w:bCs/>
          <w:color w:val="222A35" w:themeColor="text2" w:themeShade="80"/>
          <w:lang w:val="en-US"/>
        </w:rPr>
        <w:t>î</w:t>
      </w:r>
      <w:r w:rsidR="00892B42" w:rsidRPr="003471DD">
        <w:rPr>
          <w:rFonts w:ascii="Trebuchet MS" w:hAnsi="Trebuchet MS" w:cs="Times New Roman"/>
          <w:bCs/>
          <w:color w:val="222A35" w:themeColor="text2" w:themeShade="80"/>
          <w:lang w:val="en-US"/>
        </w:rPr>
        <w:t>mbunătăţirea relevanţei sistemelor de formare p</w:t>
      </w:r>
      <w:r w:rsidR="00E96D31" w:rsidRPr="003471DD">
        <w:rPr>
          <w:rFonts w:ascii="Trebuchet MS" w:hAnsi="Trebuchet MS" w:cs="Times New Roman"/>
          <w:bCs/>
          <w:color w:val="222A35" w:themeColor="text2" w:themeShade="80"/>
          <w:lang w:val="en-US"/>
        </w:rPr>
        <w:t>rofesională pentru piaţa muncii.</w:t>
      </w:r>
      <w:r w:rsidR="00E96D31" w:rsidRPr="003471DD">
        <w:rPr>
          <w:rFonts w:ascii="Trebuchet MS" w:hAnsi="Trebuchet MS" w:cs="Times New Roman"/>
          <w:color w:val="222A35" w:themeColor="text2" w:themeShade="80"/>
          <w:lang w:val="en-US"/>
        </w:rPr>
        <w:t xml:space="preserve"> </w:t>
      </w:r>
      <w:r w:rsidRPr="003471DD">
        <w:rPr>
          <w:rFonts w:ascii="Trebuchet MS" w:hAnsi="Trebuchet MS" w:cs="Times New Roman"/>
          <w:color w:val="222A35" w:themeColor="text2" w:themeShade="80"/>
        </w:rPr>
        <w:t xml:space="preserve">Aceste </w:t>
      </w:r>
      <w:r w:rsidR="003E082F" w:rsidRPr="003471DD">
        <w:rPr>
          <w:rFonts w:ascii="Trebuchet MS" w:hAnsi="Trebuchet MS" w:cs="Times New Roman"/>
          <w:color w:val="222A35" w:themeColor="text2" w:themeShade="80"/>
        </w:rPr>
        <w:t>obiective</w:t>
      </w:r>
      <w:r w:rsidR="00892B42" w:rsidRPr="003471DD">
        <w:rPr>
          <w:rFonts w:ascii="Trebuchet MS" w:hAnsi="Trebuchet MS" w:cs="Times New Roman"/>
          <w:color w:val="222A35" w:themeColor="text2" w:themeShade="80"/>
        </w:rPr>
        <w:t xml:space="preserve"> sunt cuprinse </w:t>
      </w:r>
      <w:r w:rsidRPr="003471DD">
        <w:rPr>
          <w:rFonts w:ascii="Trebuchet MS" w:hAnsi="Trebuchet MS" w:cs="Times New Roman"/>
          <w:color w:val="222A35" w:themeColor="text2" w:themeShade="80"/>
        </w:rPr>
        <w:t xml:space="preserve">şi </w:t>
      </w:r>
      <w:r w:rsidR="00892B42" w:rsidRPr="003471DD">
        <w:rPr>
          <w:rFonts w:ascii="Trebuchet MS" w:hAnsi="Trebuchet MS" w:cs="Times New Roman"/>
          <w:color w:val="222A35" w:themeColor="text2" w:themeShade="80"/>
        </w:rPr>
        <w:t xml:space="preserve">în </w:t>
      </w:r>
      <w:r w:rsidR="00892B42" w:rsidRPr="003471DD">
        <w:rPr>
          <w:rFonts w:ascii="Trebuchet MS" w:hAnsi="Trebuchet MS" w:cs="Times New Roman"/>
          <w:b/>
          <w:color w:val="222A35" w:themeColor="text2" w:themeShade="80"/>
        </w:rPr>
        <w:t>Strategia Națională de Învăţare pe</w:t>
      </w:r>
      <w:r w:rsidRPr="003471DD">
        <w:rPr>
          <w:rFonts w:ascii="Trebuchet MS" w:hAnsi="Trebuchet MS" w:cs="Times New Roman"/>
          <w:b/>
          <w:color w:val="222A35" w:themeColor="text2" w:themeShade="80"/>
        </w:rPr>
        <w:t xml:space="preserve"> Tot Parcursul Vieţii 2015-2020</w:t>
      </w:r>
      <w:r w:rsidRPr="003471DD">
        <w:rPr>
          <w:rFonts w:ascii="Trebuchet MS" w:hAnsi="Trebuchet MS" w:cs="Times New Roman"/>
          <w:color w:val="222A35" w:themeColor="text2" w:themeShade="80"/>
        </w:rPr>
        <w:t xml:space="preserve">, care prevede Corelarea Clasificării </w:t>
      </w:r>
      <w:r w:rsidR="003B370F" w:rsidRPr="003471DD">
        <w:rPr>
          <w:rFonts w:ascii="Trebuchet MS" w:hAnsi="Trebuchet MS" w:cs="Times New Roman"/>
          <w:color w:val="222A35" w:themeColor="text2" w:themeShade="80"/>
        </w:rPr>
        <w:t>Ocupațiilor</w:t>
      </w:r>
      <w:r w:rsidRPr="003471DD">
        <w:rPr>
          <w:rFonts w:ascii="Trebuchet MS" w:hAnsi="Trebuchet MS" w:cs="Times New Roman"/>
          <w:color w:val="222A35" w:themeColor="text2" w:themeShade="80"/>
        </w:rPr>
        <w:t xml:space="preserve"> din România cu noul C</w:t>
      </w:r>
      <w:r w:rsidR="00F900EF" w:rsidRPr="003471DD">
        <w:rPr>
          <w:rFonts w:ascii="Trebuchet MS" w:hAnsi="Trebuchet MS" w:cs="Times New Roman"/>
          <w:color w:val="222A35" w:themeColor="text2" w:themeShade="80"/>
        </w:rPr>
        <w:t xml:space="preserve">adru </w:t>
      </w:r>
      <w:r w:rsidR="003B370F" w:rsidRPr="003471DD">
        <w:rPr>
          <w:rFonts w:ascii="Trebuchet MS" w:hAnsi="Trebuchet MS" w:cs="Times New Roman"/>
          <w:color w:val="222A35" w:themeColor="text2" w:themeShade="80"/>
        </w:rPr>
        <w:t>național</w:t>
      </w:r>
      <w:r w:rsidR="00F900EF" w:rsidRPr="003471DD">
        <w:rPr>
          <w:rFonts w:ascii="Trebuchet MS" w:hAnsi="Trebuchet MS" w:cs="Times New Roman"/>
          <w:color w:val="222A35" w:themeColor="text2" w:themeShade="80"/>
        </w:rPr>
        <w:t xml:space="preserve"> al calificărilor şi</w:t>
      </w:r>
      <w:r w:rsidRPr="003471DD">
        <w:rPr>
          <w:rFonts w:ascii="Trebuchet MS" w:hAnsi="Trebuchet MS" w:cs="Times New Roman"/>
          <w:color w:val="222A35" w:themeColor="text2" w:themeShade="80"/>
        </w:rPr>
        <w:t xml:space="preserve"> revizuirea a 2000-3000 de standard</w:t>
      </w:r>
      <w:r w:rsidR="00F900EF" w:rsidRPr="003471DD">
        <w:rPr>
          <w:rFonts w:ascii="Trebuchet MS" w:hAnsi="Trebuchet MS" w:cs="Times New Roman"/>
          <w:color w:val="222A35" w:themeColor="text2" w:themeShade="80"/>
        </w:rPr>
        <w:t>e</w:t>
      </w:r>
      <w:r w:rsidRPr="003471DD">
        <w:rPr>
          <w:rStyle w:val="Referinnotdesubsol"/>
          <w:rFonts w:ascii="Trebuchet MS" w:hAnsi="Trebuchet MS" w:cs="Times New Roman"/>
          <w:color w:val="222A35" w:themeColor="text2" w:themeShade="80"/>
        </w:rPr>
        <w:footnoteReference w:id="1"/>
      </w:r>
      <w:r w:rsidRPr="003471DD">
        <w:rPr>
          <w:rFonts w:ascii="Trebuchet MS" w:hAnsi="Trebuchet MS" w:cs="Times New Roman"/>
          <w:color w:val="222A35" w:themeColor="text2" w:themeShade="80"/>
        </w:rPr>
        <w:t xml:space="preserve">. </w:t>
      </w:r>
      <w:r w:rsidR="00892B42" w:rsidRPr="003471DD">
        <w:rPr>
          <w:rFonts w:ascii="Trebuchet MS" w:hAnsi="Trebuchet MS" w:cs="Times New Roman"/>
          <w:color w:val="222A35" w:themeColor="text2" w:themeShade="80"/>
        </w:rPr>
        <w:t xml:space="preserve"> </w:t>
      </w:r>
    </w:p>
    <w:p w14:paraId="0EFF3336" w14:textId="77777777" w:rsidR="004748F2" w:rsidRPr="003471DD" w:rsidRDefault="004748F2" w:rsidP="00C30810">
      <w:pPr>
        <w:spacing w:after="0" w:line="240" w:lineRule="auto"/>
        <w:contextualSpacing/>
        <w:jc w:val="both"/>
        <w:rPr>
          <w:rFonts w:ascii="Trebuchet MS" w:hAnsi="Trebuchet MS" w:cs="Times New Roman"/>
          <w:color w:val="222A35" w:themeColor="text2" w:themeShade="80"/>
        </w:rPr>
      </w:pPr>
    </w:p>
    <w:p w14:paraId="6F5C68DE" w14:textId="77777777" w:rsidR="0061578C" w:rsidRPr="003471DD" w:rsidRDefault="00892B42" w:rsidP="00C30810">
      <w:pPr>
        <w:spacing w:after="0" w:line="240" w:lineRule="auto"/>
        <w:contextualSpacing/>
        <w:jc w:val="both"/>
        <w:rPr>
          <w:rFonts w:ascii="Trebuchet MS" w:hAnsi="Trebuchet MS" w:cs="Times New Roman"/>
          <w:color w:val="222A35" w:themeColor="text2" w:themeShade="80"/>
        </w:rPr>
      </w:pPr>
      <w:r w:rsidRPr="003471DD">
        <w:rPr>
          <w:rFonts w:ascii="Trebuchet MS" w:hAnsi="Trebuchet MS" w:cs="Times New Roman"/>
          <w:b/>
          <w:color w:val="222A35" w:themeColor="text2" w:themeShade="80"/>
        </w:rPr>
        <w:t>Strategia educației și formării profesionale din România</w:t>
      </w:r>
      <w:r w:rsidRPr="003471DD">
        <w:rPr>
          <w:rFonts w:ascii="Trebuchet MS" w:hAnsi="Trebuchet MS" w:cs="Times New Roman"/>
          <w:color w:val="222A35" w:themeColor="text2" w:themeShade="80"/>
        </w:rPr>
        <w:t xml:space="preserve"> </w:t>
      </w:r>
      <w:r w:rsidR="00F900EF" w:rsidRPr="003471DD">
        <w:rPr>
          <w:rFonts w:ascii="Trebuchet MS" w:hAnsi="Trebuchet MS" w:cs="Times New Roman"/>
          <w:color w:val="222A35" w:themeColor="text2" w:themeShade="80"/>
        </w:rPr>
        <w:t xml:space="preserve">recomandă </w:t>
      </w:r>
      <w:r w:rsidR="007B0D68" w:rsidRPr="003471DD">
        <w:rPr>
          <w:rFonts w:ascii="Trebuchet MS" w:hAnsi="Trebuchet MS" w:cs="Times New Roman"/>
          <w:color w:val="222A35" w:themeColor="text2" w:themeShade="80"/>
        </w:rPr>
        <w:t>elabora</w:t>
      </w:r>
      <w:r w:rsidR="00F900EF" w:rsidRPr="003471DD">
        <w:rPr>
          <w:rFonts w:ascii="Trebuchet MS" w:hAnsi="Trebuchet MS" w:cs="Times New Roman"/>
          <w:color w:val="222A35" w:themeColor="text2" w:themeShade="80"/>
        </w:rPr>
        <w:t>rea unui</w:t>
      </w:r>
      <w:r w:rsidR="007B0D68" w:rsidRPr="003471DD">
        <w:rPr>
          <w:rFonts w:ascii="Trebuchet MS" w:hAnsi="Trebuchet MS" w:cs="Times New Roman"/>
          <w:color w:val="222A35" w:themeColor="text2" w:themeShade="80"/>
        </w:rPr>
        <w:t xml:space="preserve"> curriculum adaptat cerințelor </w:t>
      </w:r>
      <w:r w:rsidRPr="003471DD">
        <w:rPr>
          <w:rFonts w:ascii="Trebuchet MS" w:hAnsi="Trebuchet MS" w:cs="Times New Roman"/>
          <w:color w:val="222A35" w:themeColor="text2" w:themeShade="80"/>
        </w:rPr>
        <w:t>pentru piaţa muncii, preponderent pentru economia verde şi dezvoltarea sectoarelor prioritare la nivel naţion</w:t>
      </w:r>
      <w:r w:rsidR="007B0D68" w:rsidRPr="003471DD">
        <w:rPr>
          <w:rFonts w:ascii="Trebuchet MS" w:hAnsi="Trebuchet MS" w:cs="Times New Roman"/>
          <w:color w:val="222A35" w:themeColor="text2" w:themeShade="80"/>
        </w:rPr>
        <w:t>al</w:t>
      </w:r>
      <w:r w:rsidR="007B0D68" w:rsidRPr="003471DD">
        <w:rPr>
          <w:rStyle w:val="Referinnotdesubsol"/>
          <w:rFonts w:ascii="Trebuchet MS" w:hAnsi="Trebuchet MS" w:cs="Times New Roman"/>
          <w:color w:val="222A35" w:themeColor="text2" w:themeShade="80"/>
        </w:rPr>
        <w:footnoteReference w:id="2"/>
      </w:r>
      <w:r w:rsidR="007B0D68" w:rsidRPr="003471DD">
        <w:rPr>
          <w:rFonts w:ascii="Trebuchet MS" w:hAnsi="Trebuchet MS" w:cs="Times New Roman"/>
          <w:color w:val="222A35" w:themeColor="text2" w:themeShade="80"/>
        </w:rPr>
        <w:t xml:space="preserve">, </w:t>
      </w:r>
      <w:r w:rsidRPr="003471DD">
        <w:rPr>
          <w:rFonts w:ascii="Trebuchet MS" w:hAnsi="Trebuchet MS" w:cs="Times New Roman"/>
          <w:color w:val="222A35" w:themeColor="text2" w:themeShade="80"/>
        </w:rPr>
        <w:t>în concordanță cu sta</w:t>
      </w:r>
      <w:r w:rsidR="007B0D68" w:rsidRPr="003471DD">
        <w:rPr>
          <w:rFonts w:ascii="Trebuchet MS" w:hAnsi="Trebuchet MS" w:cs="Times New Roman"/>
          <w:color w:val="222A35" w:themeColor="text2" w:themeShade="80"/>
        </w:rPr>
        <w:t xml:space="preserve">ndardele ocupaționale revizuite. </w:t>
      </w:r>
      <w:r w:rsidRPr="003471DD">
        <w:rPr>
          <w:rFonts w:ascii="Trebuchet MS" w:hAnsi="Trebuchet MS" w:cs="Times New Roman"/>
          <w:color w:val="222A35" w:themeColor="text2" w:themeShade="80"/>
        </w:rPr>
        <w:t xml:space="preserve">Strategia </w:t>
      </w:r>
      <w:r w:rsidR="009B0CA7" w:rsidRPr="003471DD">
        <w:rPr>
          <w:rFonts w:ascii="Trebuchet MS" w:hAnsi="Trebuchet MS" w:cs="Times New Roman"/>
          <w:color w:val="222A35" w:themeColor="text2" w:themeShade="80"/>
        </w:rPr>
        <w:t xml:space="preserve">prevede </w:t>
      </w:r>
      <w:r w:rsidRPr="003471DD">
        <w:rPr>
          <w:rFonts w:ascii="Trebuchet MS" w:hAnsi="Trebuchet MS" w:cs="Times New Roman"/>
          <w:color w:val="222A35" w:themeColor="text2" w:themeShade="80"/>
        </w:rPr>
        <w:t>acțiuni complementare mecanismului de asigurare a calităţii în formarea profesională continuă, respectiv acțiuni de asigurare a calității învățării la locul de m</w:t>
      </w:r>
      <w:r w:rsidR="009B0CA7" w:rsidRPr="003471DD">
        <w:rPr>
          <w:rFonts w:ascii="Trebuchet MS" w:hAnsi="Trebuchet MS" w:cs="Times New Roman"/>
          <w:color w:val="222A35" w:themeColor="text2" w:themeShade="80"/>
        </w:rPr>
        <w:t>uncă în sistemul de învățământ</w:t>
      </w:r>
      <w:r w:rsidR="009B0CA7" w:rsidRPr="003471DD">
        <w:rPr>
          <w:rStyle w:val="Referinnotdesubsol"/>
          <w:rFonts w:ascii="Trebuchet MS" w:hAnsi="Trebuchet MS" w:cs="Times New Roman"/>
          <w:color w:val="222A35" w:themeColor="text2" w:themeShade="80"/>
        </w:rPr>
        <w:footnoteReference w:id="3"/>
      </w:r>
      <w:r w:rsidR="009B0CA7" w:rsidRPr="003471DD">
        <w:rPr>
          <w:rFonts w:ascii="Trebuchet MS" w:hAnsi="Trebuchet MS" w:cs="Times New Roman"/>
          <w:color w:val="222A35" w:themeColor="text2" w:themeShade="80"/>
        </w:rPr>
        <w:t>.</w:t>
      </w:r>
    </w:p>
    <w:p w14:paraId="47300D13" w14:textId="77777777" w:rsidR="00303450" w:rsidRPr="003471DD" w:rsidRDefault="00303450" w:rsidP="00C30810">
      <w:pPr>
        <w:spacing w:after="0" w:line="240" w:lineRule="auto"/>
        <w:contextualSpacing/>
        <w:jc w:val="both"/>
        <w:rPr>
          <w:rFonts w:ascii="Trebuchet MS" w:hAnsi="Trebuchet MS" w:cs="Times New Roman"/>
          <w:color w:val="222A35" w:themeColor="text2" w:themeShade="80"/>
        </w:rPr>
      </w:pPr>
    </w:p>
    <w:p w14:paraId="197278A2" w14:textId="542CB814" w:rsidR="00A17185" w:rsidRPr="003471DD" w:rsidRDefault="00303450" w:rsidP="00C30810">
      <w:pPr>
        <w:spacing w:after="0" w:line="240" w:lineRule="auto"/>
        <w:contextualSpacing/>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Prin </w:t>
      </w:r>
      <w:r w:rsidRPr="003471DD">
        <w:rPr>
          <w:rFonts w:ascii="Trebuchet MS" w:hAnsi="Trebuchet MS" w:cs="Times New Roman"/>
          <w:b/>
          <w:color w:val="222A35" w:themeColor="text2" w:themeShade="80"/>
        </w:rPr>
        <w:t>Strategia națională pentru competitivitate 2014-2020,</w:t>
      </w:r>
      <w:r w:rsidRPr="003471DD">
        <w:rPr>
          <w:rFonts w:ascii="Trebuchet MS" w:hAnsi="Trebuchet MS" w:cs="Times New Roman"/>
          <w:color w:val="222A35" w:themeColor="text2" w:themeShade="80"/>
        </w:rPr>
        <w:t xml:space="preserve"> pentru dezvoltarea economică a României, se are în vedere restructurarea sectoarelor economice în direcţia unor poziţii competitive superioare și în acest context premisa este de valorificare a celor mai bune avantaje de care dispune România, a specializărilor de vârf în producţie şi cercetare, precum şi a resurselor locale de calificare, </w:t>
      </w:r>
      <w:r w:rsidR="00E96D31" w:rsidRPr="003471DD">
        <w:rPr>
          <w:rFonts w:ascii="Trebuchet MS" w:hAnsi="Trebuchet MS" w:cs="Times New Roman"/>
          <w:color w:val="222A35" w:themeColor="text2" w:themeShade="80"/>
        </w:rPr>
        <w:t>inițiativa</w:t>
      </w:r>
      <w:r w:rsidRPr="003471DD">
        <w:rPr>
          <w:rFonts w:ascii="Trebuchet MS" w:hAnsi="Trebuchet MS" w:cs="Times New Roman"/>
          <w:color w:val="222A35" w:themeColor="text2" w:themeShade="80"/>
        </w:rPr>
        <w:t xml:space="preserve"> antreprenorială şi factorii naturali iar una dintre prioritățile strategice ale strategiei o </w:t>
      </w:r>
      <w:r w:rsidR="00E96D31" w:rsidRPr="003471DD">
        <w:rPr>
          <w:rFonts w:ascii="Trebuchet MS" w:hAnsi="Trebuchet MS" w:cs="Times New Roman"/>
          <w:color w:val="222A35" w:themeColor="text2" w:themeShade="80"/>
        </w:rPr>
        <w:t>constituie</w:t>
      </w:r>
      <w:r w:rsidRPr="003471DD">
        <w:rPr>
          <w:rFonts w:ascii="Trebuchet MS" w:hAnsi="Trebuchet MS" w:cs="Times New Roman"/>
          <w:color w:val="222A35" w:themeColor="text2" w:themeShade="80"/>
        </w:rPr>
        <w:t xml:space="preserve"> promovarea unor sectoare de viitor</w:t>
      </w:r>
      <w:r w:rsidR="00E96D31" w:rsidRPr="003471DD">
        <w:rPr>
          <w:rFonts w:ascii="Trebuchet MS" w:hAnsi="Trebuchet MS" w:cs="Times New Roman"/>
          <w:color w:val="222A35" w:themeColor="text2" w:themeShade="80"/>
        </w:rPr>
        <w:t>, finantarea FESI fiind direcționată prioritar către sectoarele de specializare inteligentă</w:t>
      </w:r>
      <w:r w:rsidR="003505DE" w:rsidRPr="003471DD">
        <w:rPr>
          <w:rStyle w:val="Referinnotdesubsol"/>
          <w:rFonts w:ascii="Trebuchet MS" w:hAnsi="Trebuchet MS" w:cs="Times New Roman"/>
          <w:color w:val="222A35" w:themeColor="text2" w:themeShade="80"/>
        </w:rPr>
        <w:footnoteReference w:id="4"/>
      </w:r>
    </w:p>
    <w:p w14:paraId="2675A930" w14:textId="77777777" w:rsidR="00794B02" w:rsidRPr="003471DD" w:rsidRDefault="00794B02" w:rsidP="00C30810">
      <w:pPr>
        <w:tabs>
          <w:tab w:val="left" w:pos="810"/>
        </w:tabs>
        <w:spacing w:after="0" w:line="240" w:lineRule="auto"/>
        <w:jc w:val="both"/>
        <w:rPr>
          <w:rFonts w:ascii="Trebuchet MS" w:eastAsia="Calibri" w:hAnsi="Trebuchet MS" w:cs="Times New Roman"/>
          <w:b/>
          <w:color w:val="222A35" w:themeColor="text2" w:themeShade="80"/>
        </w:rPr>
      </w:pPr>
    </w:p>
    <w:p w14:paraId="0AE86A49" w14:textId="77777777" w:rsidR="00E1349F" w:rsidRPr="003471DD" w:rsidRDefault="00E1349F" w:rsidP="00C30810">
      <w:pPr>
        <w:shd w:val="clear" w:color="auto" w:fill="D9E2F3" w:themeFill="accent5" w:themeFillTint="33"/>
        <w:spacing w:after="0" w:line="240" w:lineRule="auto"/>
        <w:jc w:val="both"/>
        <w:rPr>
          <w:rFonts w:ascii="Trebuchet MS" w:eastAsia="Times New Roman" w:hAnsi="Trebuchet MS" w:cs="Times New Roman"/>
          <w:b/>
          <w:color w:val="222A35" w:themeColor="text2" w:themeShade="80"/>
        </w:rPr>
      </w:pPr>
      <w:r w:rsidRPr="003471DD">
        <w:rPr>
          <w:rFonts w:ascii="Trebuchet MS" w:eastAsia="Times New Roman" w:hAnsi="Trebuchet MS" w:cs="Times New Roman"/>
          <w:b/>
          <w:color w:val="222A35" w:themeColor="text2" w:themeShade="80"/>
        </w:rPr>
        <w:t>SCOPUL APELULUI DE PROIECTE</w:t>
      </w:r>
    </w:p>
    <w:p w14:paraId="11422FD0" w14:textId="77777777" w:rsidR="00E1349F" w:rsidRPr="003471DD" w:rsidRDefault="00E1349F" w:rsidP="00C30810">
      <w:pPr>
        <w:widowControl w:val="0"/>
        <w:autoSpaceDE w:val="0"/>
        <w:autoSpaceDN w:val="0"/>
        <w:adjustRightInd w:val="0"/>
        <w:spacing w:after="0" w:line="240" w:lineRule="auto"/>
        <w:jc w:val="both"/>
        <w:rPr>
          <w:rFonts w:ascii="Trebuchet MS" w:hAnsi="Trebuchet MS" w:cs="Times New Roman"/>
          <w:b/>
          <w:color w:val="222A35" w:themeColor="text2" w:themeShade="80"/>
          <w:lang w:val="en-US"/>
        </w:rPr>
      </w:pPr>
    </w:p>
    <w:p w14:paraId="3331085E" w14:textId="303EC4FA" w:rsidR="00C6361B" w:rsidRPr="003471DD" w:rsidRDefault="00E1349F" w:rsidP="008F672F">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color w:val="222A35" w:themeColor="text2" w:themeShade="80"/>
        </w:rPr>
        <w:t xml:space="preserve">Scopul apelului </w:t>
      </w:r>
      <w:r w:rsidR="001176D3" w:rsidRPr="003471DD">
        <w:rPr>
          <w:rFonts w:ascii="Trebuchet MS" w:eastAsia="Calibri" w:hAnsi="Trebuchet MS" w:cs="Times New Roman"/>
          <w:color w:val="222A35" w:themeColor="text2" w:themeShade="80"/>
        </w:rPr>
        <w:t xml:space="preserve">de proiecte </w:t>
      </w:r>
      <w:r w:rsidRPr="003471DD">
        <w:rPr>
          <w:rFonts w:ascii="Trebuchet MS" w:eastAsia="Calibri" w:hAnsi="Trebuchet MS" w:cs="Times New Roman"/>
          <w:color w:val="222A35" w:themeColor="text2" w:themeShade="80"/>
        </w:rPr>
        <w:t xml:space="preserve">constă în acordarea unui grant nerambursabil </w:t>
      </w:r>
      <w:r w:rsidRPr="003471DD">
        <w:rPr>
          <w:rFonts w:ascii="Trebuchet MS" w:hAnsi="Trebuchet MS" w:cs="Times New Roman"/>
          <w:color w:val="222A35" w:themeColor="text2" w:themeShade="80"/>
        </w:rPr>
        <w:t>DEDICAT EXCLUSIV implementării măsurilor destinate</w:t>
      </w:r>
      <w:r w:rsidR="00B27D1C" w:rsidRPr="003471DD">
        <w:rPr>
          <w:rFonts w:ascii="Trebuchet MS" w:hAnsi="Trebuchet MS" w:cs="Times New Roman"/>
          <w:color w:val="222A35" w:themeColor="text2" w:themeShade="80"/>
        </w:rPr>
        <w:t xml:space="preserve"> îmbunătățiri</w:t>
      </w:r>
      <w:r w:rsidR="001176D3" w:rsidRPr="003471DD">
        <w:rPr>
          <w:rFonts w:ascii="Trebuchet MS" w:hAnsi="Trebuchet MS" w:cs="Times New Roman"/>
          <w:color w:val="222A35" w:themeColor="text2" w:themeShade="80"/>
        </w:rPr>
        <w:t>i</w:t>
      </w:r>
      <w:r w:rsidR="00B27D1C" w:rsidRPr="003471DD">
        <w:rPr>
          <w:rFonts w:ascii="Trebuchet MS" w:hAnsi="Trebuchet MS" w:cs="Times New Roman"/>
          <w:color w:val="222A35" w:themeColor="text2" w:themeShade="80"/>
        </w:rPr>
        <w:t xml:space="preserve"> </w:t>
      </w:r>
      <w:r w:rsidR="001176D3" w:rsidRPr="003471DD">
        <w:rPr>
          <w:rFonts w:ascii="Trebuchet MS" w:hAnsi="Trebuchet MS" w:cs="Times New Roman"/>
          <w:color w:val="222A35" w:themeColor="text2" w:themeShade="80"/>
        </w:rPr>
        <w:t xml:space="preserve">utilității </w:t>
      </w:r>
      <w:r w:rsidR="00B27D1C" w:rsidRPr="003471DD">
        <w:rPr>
          <w:rFonts w:ascii="Trebuchet MS" w:hAnsi="Trebuchet MS" w:cs="Times New Roman"/>
          <w:color w:val="222A35" w:themeColor="text2" w:themeShade="80"/>
        </w:rPr>
        <w:t>pe piața muncii a sistemelor de educatie si formare profes</w:t>
      </w:r>
      <w:r w:rsidR="004B02CA" w:rsidRPr="003471DD">
        <w:rPr>
          <w:rFonts w:ascii="Trebuchet MS" w:hAnsi="Trebuchet MS" w:cs="Times New Roman"/>
          <w:color w:val="222A35" w:themeColor="text2" w:themeShade="80"/>
        </w:rPr>
        <w:t>i</w:t>
      </w:r>
      <w:r w:rsidR="00B27D1C" w:rsidRPr="003471DD">
        <w:rPr>
          <w:rFonts w:ascii="Trebuchet MS" w:hAnsi="Trebuchet MS" w:cs="Times New Roman"/>
          <w:color w:val="222A35" w:themeColor="text2" w:themeShade="80"/>
        </w:rPr>
        <w:t xml:space="preserve">onală, în strânsă colaborare cu actorii interesaţi, inclusiv prin mecanisme de anticipare a competențelor, adaptarea programelor de învățământ și consolidarea </w:t>
      </w:r>
      <w:r w:rsidR="008F672F" w:rsidRPr="003471DD">
        <w:rPr>
          <w:rFonts w:ascii="Trebuchet MS" w:hAnsi="Trebuchet MS" w:cs="Times New Roman"/>
          <w:color w:val="222A35" w:themeColor="text2" w:themeShade="80"/>
        </w:rPr>
        <w:t xml:space="preserve">formării la locul de muncă. </w:t>
      </w:r>
      <w:r w:rsidR="00B27D1C" w:rsidRPr="003471DD">
        <w:rPr>
          <w:rFonts w:ascii="Trebuchet MS" w:hAnsi="Trebuchet MS" w:cs="Times New Roman"/>
          <w:color w:val="222A35" w:themeColor="text2" w:themeShade="80"/>
        </w:rPr>
        <w:t>În plus, vor fi finanţate masuri  menite să  asigure creșterea calității și  atractivității sistemelor de educatie si formare profes</w:t>
      </w:r>
      <w:r w:rsidR="008F672F" w:rsidRPr="003471DD">
        <w:rPr>
          <w:rFonts w:ascii="Trebuchet MS" w:hAnsi="Trebuchet MS" w:cs="Times New Roman"/>
          <w:color w:val="222A35" w:themeColor="text2" w:themeShade="80"/>
        </w:rPr>
        <w:t>ională.</w:t>
      </w:r>
    </w:p>
    <w:p w14:paraId="7B1AD4C3" w14:textId="77777777" w:rsidR="008078D9" w:rsidRPr="003471DD" w:rsidRDefault="008078D9" w:rsidP="00C30810">
      <w:pPr>
        <w:tabs>
          <w:tab w:val="left" w:pos="3240"/>
        </w:tabs>
        <w:spacing w:after="0" w:line="240" w:lineRule="auto"/>
        <w:jc w:val="both"/>
        <w:rPr>
          <w:rFonts w:ascii="Trebuchet MS" w:eastAsia="Calibri" w:hAnsi="Trebuchet MS" w:cs="Times New Roman"/>
          <w:b/>
          <w:color w:val="222A35" w:themeColor="text2" w:themeShade="80"/>
        </w:rPr>
      </w:pPr>
    </w:p>
    <w:p w14:paraId="4F613C24" w14:textId="77777777" w:rsidR="00D32C26" w:rsidRPr="003471DD" w:rsidRDefault="00D32C26" w:rsidP="00C30810">
      <w:pPr>
        <w:pStyle w:val="Listparagraf"/>
        <w:numPr>
          <w:ilvl w:val="1"/>
          <w:numId w:val="1"/>
        </w:numPr>
        <w:tabs>
          <w:tab w:val="left" w:pos="3240"/>
        </w:tabs>
        <w:spacing w:after="0" w:line="240" w:lineRule="auto"/>
        <w:ind w:left="540" w:hanging="540"/>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 xml:space="preserve">Acțiunile sprijinite în cadrul apelului </w:t>
      </w:r>
    </w:p>
    <w:p w14:paraId="604D224B" w14:textId="77777777" w:rsidR="008664B9" w:rsidRPr="003471DD" w:rsidRDefault="006E3544" w:rsidP="00C30810">
      <w:pPr>
        <w:pStyle w:val="Titlu2"/>
        <w:spacing w:before="0" w:line="240" w:lineRule="auto"/>
        <w:jc w:val="both"/>
        <w:rPr>
          <w:rFonts w:ascii="Trebuchet MS" w:hAnsi="Trebuchet MS" w:cs="Times New Roman"/>
          <w:b/>
          <w:color w:val="222A35" w:themeColor="text2" w:themeShade="80"/>
          <w:sz w:val="22"/>
          <w:szCs w:val="22"/>
        </w:rPr>
      </w:pPr>
      <w:bookmarkStart w:id="0" w:name="_Toc482195981"/>
      <w:bookmarkStart w:id="1" w:name="_Toc492552186"/>
      <w:bookmarkStart w:id="2" w:name="_Toc494196560"/>
      <w:r w:rsidRPr="003471DD">
        <w:rPr>
          <w:rFonts w:ascii="Trebuchet MS" w:hAnsi="Trebuchet MS" w:cs="Times New Roman"/>
          <w:b/>
          <w:color w:val="222A35" w:themeColor="text2" w:themeShade="80"/>
          <w:sz w:val="22"/>
          <w:szCs w:val="22"/>
        </w:rPr>
        <w:t>1.3.1 Tipuri de activități eligibile care pot fi sprijinite în contextul prezentului ghid al solicitantului – condiții specifice</w:t>
      </w:r>
      <w:bookmarkEnd w:id="0"/>
      <w:bookmarkEnd w:id="1"/>
      <w:bookmarkEnd w:id="2"/>
    </w:p>
    <w:p w14:paraId="0A2982B2" w14:textId="77777777" w:rsidR="00B27D1C" w:rsidRPr="003471DD" w:rsidRDefault="00B27D1C" w:rsidP="00C30810">
      <w:pPr>
        <w:spacing w:after="0" w:line="240" w:lineRule="auto"/>
        <w:jc w:val="both"/>
        <w:rPr>
          <w:rFonts w:ascii="Trebuchet MS" w:hAnsi="Trebuchet MS" w:cs="Times New Roman"/>
          <w:color w:val="222A35" w:themeColor="text2" w:themeShade="80"/>
        </w:rPr>
      </w:pPr>
    </w:p>
    <w:p w14:paraId="7587AC45" w14:textId="77777777" w:rsidR="00B27D1C" w:rsidRPr="003471DD" w:rsidRDefault="00B27D1C"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Acţiunile finanţate prin prezentul apel de proiecte vizează: </w:t>
      </w:r>
    </w:p>
    <w:p w14:paraId="70E8C973" w14:textId="77777777" w:rsidR="00B27D1C" w:rsidRPr="003471DD" w:rsidRDefault="00B27D1C" w:rsidP="00C30810">
      <w:pPr>
        <w:autoSpaceDE w:val="0"/>
        <w:autoSpaceDN w:val="0"/>
        <w:adjustRightInd w:val="0"/>
        <w:spacing w:after="0" w:line="240" w:lineRule="auto"/>
        <w:rPr>
          <w:rFonts w:ascii="Trebuchet MS" w:hAnsi="Trebuchet MS" w:cs="Times New Roman"/>
          <w:color w:val="222A35" w:themeColor="text2" w:themeShade="80"/>
          <w:lang w:val="en-US"/>
        </w:rPr>
      </w:pPr>
    </w:p>
    <w:p w14:paraId="74F20B15" w14:textId="77777777" w:rsidR="00291385" w:rsidRPr="003471DD" w:rsidRDefault="00291385" w:rsidP="00C30810">
      <w:pPr>
        <w:autoSpaceDE w:val="0"/>
        <w:autoSpaceDN w:val="0"/>
        <w:adjustRightInd w:val="0"/>
        <w:spacing w:after="0" w:line="240" w:lineRule="auto"/>
        <w:jc w:val="both"/>
        <w:rPr>
          <w:rFonts w:ascii="Trebuchet MS" w:hAnsi="Trebuchet MS" w:cs="Times New Roman"/>
          <w:color w:val="222A35" w:themeColor="text2" w:themeShade="80"/>
        </w:rPr>
      </w:pPr>
    </w:p>
    <w:p w14:paraId="04A010E7" w14:textId="77777777" w:rsidR="00291385" w:rsidRPr="003471DD" w:rsidRDefault="00291385" w:rsidP="00C30810">
      <w:pPr>
        <w:autoSpaceDE w:val="0"/>
        <w:autoSpaceDN w:val="0"/>
        <w:adjustRightInd w:val="0"/>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În vederea îndeplinirii </w:t>
      </w:r>
      <w:r w:rsidR="009B0CA7" w:rsidRPr="003471DD">
        <w:rPr>
          <w:rFonts w:ascii="Trebuchet MS" w:hAnsi="Trebuchet MS" w:cs="Times New Roman"/>
          <w:b/>
          <w:bCs/>
          <w:color w:val="222A35" w:themeColor="text2" w:themeShade="80"/>
        </w:rPr>
        <w:t>OS 6.16</w:t>
      </w:r>
      <w:r w:rsidRPr="003471DD">
        <w:rPr>
          <w:rFonts w:ascii="Trebuchet MS" w:hAnsi="Trebuchet MS" w:cs="Times New Roman"/>
          <w:b/>
          <w:bCs/>
          <w:color w:val="222A35" w:themeColor="text2" w:themeShade="80"/>
        </w:rPr>
        <w:t xml:space="preserve">. </w:t>
      </w:r>
      <w:r w:rsidRPr="003471DD">
        <w:rPr>
          <w:rFonts w:ascii="Trebuchet MS" w:hAnsi="Trebuchet MS" w:cs="Times New Roman"/>
          <w:color w:val="222A35" w:themeColor="text2" w:themeShade="80"/>
        </w:rPr>
        <w:t>va fi finanţată prin FSE implementarea măsurilor de mai jos:</w:t>
      </w:r>
    </w:p>
    <w:p w14:paraId="0BB53388" w14:textId="77777777" w:rsidR="009B0CA7" w:rsidRPr="003471DD" w:rsidRDefault="009B0CA7" w:rsidP="00C30810">
      <w:pPr>
        <w:autoSpaceDE w:val="0"/>
        <w:autoSpaceDN w:val="0"/>
        <w:adjustRightInd w:val="0"/>
        <w:spacing w:after="0" w:line="240" w:lineRule="auto"/>
        <w:jc w:val="both"/>
        <w:rPr>
          <w:rFonts w:ascii="Trebuchet MS" w:hAnsi="Trebuchet MS" w:cs="Times New Roman"/>
          <w:color w:val="222A35" w:themeColor="text2" w:themeShade="80"/>
        </w:rPr>
      </w:pPr>
    </w:p>
    <w:p w14:paraId="41869211" w14:textId="77777777" w:rsidR="009B0CA7" w:rsidRPr="003471DD" w:rsidRDefault="009B0CA7" w:rsidP="00F83F4E">
      <w:pPr>
        <w:pStyle w:val="Listparagraf"/>
        <w:widowControl w:val="0"/>
        <w:numPr>
          <w:ilvl w:val="0"/>
          <w:numId w:val="23"/>
        </w:numPr>
        <w:spacing w:after="0" w:line="240" w:lineRule="auto"/>
        <w:ind w:right="34"/>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Dezvoltarea și implementarea unui sistem de anticipare a nevoilor de formare profesională pe termen scurt, mediu și lung, precum și de monitorizare a tranziției de la educație și formare profesională la piața muncii;</w:t>
      </w:r>
    </w:p>
    <w:p w14:paraId="629E6FB7" w14:textId="77777777" w:rsidR="00291385" w:rsidRPr="003471DD" w:rsidRDefault="00291385" w:rsidP="00F83F4E">
      <w:pPr>
        <w:pStyle w:val="Listparagraf"/>
        <w:widowControl w:val="0"/>
        <w:numPr>
          <w:ilvl w:val="0"/>
          <w:numId w:val="23"/>
        </w:numPr>
        <w:spacing w:after="0" w:line="240" w:lineRule="auto"/>
        <w:ind w:right="34"/>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Revizui</w:t>
      </w:r>
      <w:r w:rsidR="00303450" w:rsidRPr="003471DD">
        <w:rPr>
          <w:rFonts w:ascii="Trebuchet MS" w:hAnsi="Trebuchet MS" w:cs="Times New Roman"/>
          <w:color w:val="222A35" w:themeColor="text2" w:themeShade="80"/>
        </w:rPr>
        <w:t>rea calificărilor și a curriculum-ului</w:t>
      </w:r>
      <w:r w:rsidRPr="003471DD">
        <w:rPr>
          <w:rFonts w:ascii="Trebuchet MS" w:hAnsi="Trebuchet MS" w:cs="Times New Roman"/>
          <w:b/>
          <w:bCs/>
          <w:color w:val="222A35" w:themeColor="text2" w:themeShade="80"/>
        </w:rPr>
        <w:t xml:space="preserve">, </w:t>
      </w:r>
      <w:r w:rsidRPr="003471DD">
        <w:rPr>
          <w:rFonts w:ascii="Trebuchet MS" w:hAnsi="Trebuchet MS" w:cs="Times New Roman"/>
          <w:color w:val="222A35" w:themeColor="text2" w:themeShade="80"/>
        </w:rPr>
        <w:t>precum și elaborarea de calificări noi (cu accent pe competențele antreprenoriale și sectoarele economice prioritare identificate prin SNC</w:t>
      </w:r>
      <w:r w:rsidR="001116B2" w:rsidRPr="003471DD">
        <w:rPr>
          <w:rStyle w:val="Referinnotdesubsol"/>
          <w:rFonts w:ascii="Trebuchet MS" w:hAnsi="Trebuchet MS" w:cs="Times New Roman"/>
          <w:color w:val="222A35" w:themeColor="text2" w:themeShade="80"/>
        </w:rPr>
        <w:footnoteReference w:id="5"/>
      </w:r>
      <w:r w:rsidRPr="003471DD">
        <w:rPr>
          <w:rFonts w:ascii="Trebuchet MS" w:hAnsi="Trebuchet MS" w:cs="Times New Roman"/>
          <w:color w:val="222A35" w:themeColor="text2" w:themeShade="80"/>
        </w:rPr>
        <w:t>);</w:t>
      </w:r>
      <w:r w:rsidR="003505DE" w:rsidRPr="003471DD">
        <w:rPr>
          <w:rFonts w:ascii="Trebuchet MS" w:hAnsi="Trebuchet MS" w:cs="Times New Roman"/>
          <w:color w:val="222A35" w:themeColor="text2" w:themeShade="80"/>
        </w:rPr>
        <w:t xml:space="preserve">  </w:t>
      </w:r>
    </w:p>
    <w:p w14:paraId="73309BA4" w14:textId="42E5DE68" w:rsidR="00291385" w:rsidRPr="003471DD" w:rsidRDefault="00291385" w:rsidP="00F83F4E">
      <w:pPr>
        <w:pStyle w:val="Listparagraf"/>
        <w:widowControl w:val="0"/>
        <w:numPr>
          <w:ilvl w:val="0"/>
          <w:numId w:val="23"/>
        </w:numPr>
        <w:spacing w:after="0" w:line="240" w:lineRule="auto"/>
        <w:ind w:right="34"/>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Extinderea mecanismelor de recunoaștere și validare/ certificare a competențelor și calificărilor dobândite în context non-formal și informal, pentru sistemul de </w:t>
      </w:r>
      <w:r w:rsidR="00ED7756" w:rsidRPr="003471DD">
        <w:rPr>
          <w:rFonts w:ascii="Trebuchet MS" w:hAnsi="Trebuchet MS" w:cs="Times New Roman"/>
          <w:color w:val="222A35" w:themeColor="text2" w:themeShade="80"/>
        </w:rPr>
        <w:t>formare profesională (FPI</w:t>
      </w:r>
      <w:r w:rsidRPr="003471DD">
        <w:rPr>
          <w:rFonts w:ascii="Trebuchet MS" w:hAnsi="Trebuchet MS" w:cs="Times New Roman"/>
          <w:color w:val="222A35" w:themeColor="text2" w:themeShade="80"/>
        </w:rPr>
        <w:t>);</w:t>
      </w:r>
    </w:p>
    <w:p w14:paraId="2ACFCC74" w14:textId="13444340" w:rsidR="00291385" w:rsidRPr="003471DD" w:rsidRDefault="00291385" w:rsidP="00F83F4E">
      <w:pPr>
        <w:pStyle w:val="Listparagraf"/>
        <w:widowControl w:val="0"/>
        <w:numPr>
          <w:ilvl w:val="0"/>
          <w:numId w:val="23"/>
        </w:numPr>
        <w:spacing w:after="0" w:line="240" w:lineRule="auto"/>
        <w:ind w:right="34"/>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Elaborarea/ validarea/ implementarea unui sistem de asigurare a calității la nivel de sistem și învățare la locul de muncă;</w:t>
      </w:r>
    </w:p>
    <w:p w14:paraId="00E34AF2" w14:textId="77777777" w:rsidR="00291385" w:rsidRPr="003471DD" w:rsidRDefault="00291385" w:rsidP="00F83F4E">
      <w:pPr>
        <w:pStyle w:val="Listparagraf"/>
        <w:widowControl w:val="0"/>
        <w:numPr>
          <w:ilvl w:val="0"/>
          <w:numId w:val="23"/>
        </w:numPr>
        <w:spacing w:after="0" w:line="240" w:lineRule="auto"/>
        <w:ind w:right="34"/>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Alte acțiuni inovative pentru creșterea participării la FP, inclusiv activități de cooperare transnațională.</w:t>
      </w:r>
    </w:p>
    <w:p w14:paraId="2ABEE05C" w14:textId="77777777" w:rsidR="00291385" w:rsidRPr="003471DD" w:rsidRDefault="00291385" w:rsidP="00C30810">
      <w:pPr>
        <w:pStyle w:val="MainText"/>
        <w:numPr>
          <w:ilvl w:val="0"/>
          <w:numId w:val="0"/>
        </w:numPr>
        <w:rPr>
          <w:rFonts w:ascii="Trebuchet MS" w:hAnsi="Trebuchet MS" w:cs="Times New Roman"/>
          <w:color w:val="222A35" w:themeColor="text2" w:themeShade="80"/>
          <w:sz w:val="22"/>
          <w:szCs w:val="22"/>
        </w:rPr>
      </w:pPr>
    </w:p>
    <w:p w14:paraId="77B1F6F9" w14:textId="77777777" w:rsidR="008530F0" w:rsidRPr="003471DD" w:rsidRDefault="00D32C26" w:rsidP="00C30810">
      <w:pPr>
        <w:autoSpaceDE w:val="0"/>
        <w:autoSpaceDN w:val="0"/>
        <w:adjustRightInd w:val="0"/>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Sunt avute în vedere </w:t>
      </w:r>
      <w:r w:rsidR="009D2FCB" w:rsidRPr="003471DD">
        <w:rPr>
          <w:rFonts w:ascii="Trebuchet MS" w:hAnsi="Trebuchet MS" w:cs="Times New Roman"/>
          <w:b/>
          <w:color w:val="222A35" w:themeColor="text2" w:themeShade="80"/>
          <w:u w:val="single"/>
        </w:rPr>
        <w:t xml:space="preserve">măsuri sistemice de creare a </w:t>
      </w:r>
      <w:r w:rsidR="00B27D1C" w:rsidRPr="003471DD">
        <w:rPr>
          <w:rFonts w:ascii="Trebuchet MS" w:hAnsi="Trebuchet MS" w:cs="Times New Roman"/>
          <w:b/>
          <w:color w:val="222A35" w:themeColor="text2" w:themeShade="80"/>
          <w:u w:val="single"/>
        </w:rPr>
        <w:t>c</w:t>
      </w:r>
      <w:r w:rsidR="00392444" w:rsidRPr="003471DD">
        <w:rPr>
          <w:rFonts w:ascii="Trebuchet MS" w:hAnsi="Trebuchet MS" w:cs="Times New Roman"/>
          <w:b/>
          <w:color w:val="222A35" w:themeColor="text2" w:themeShade="80"/>
          <w:u w:val="single"/>
        </w:rPr>
        <w:t>adru</w:t>
      </w:r>
      <w:r w:rsidR="009D2FCB" w:rsidRPr="003471DD">
        <w:rPr>
          <w:rFonts w:ascii="Trebuchet MS" w:hAnsi="Trebuchet MS" w:cs="Times New Roman"/>
          <w:b/>
          <w:color w:val="222A35" w:themeColor="text2" w:themeShade="80"/>
          <w:u w:val="single"/>
        </w:rPr>
        <w:t>lui</w:t>
      </w:r>
      <w:r w:rsidR="00392444" w:rsidRPr="003471DD">
        <w:rPr>
          <w:rFonts w:ascii="Trebuchet MS" w:hAnsi="Trebuchet MS" w:cs="Times New Roman"/>
          <w:b/>
          <w:color w:val="222A35" w:themeColor="text2" w:themeShade="80"/>
          <w:u w:val="single"/>
        </w:rPr>
        <w:t xml:space="preserve"> strategic pentru creșterea calității și eficienței sistemelor de educaț</w:t>
      </w:r>
      <w:r w:rsidR="00B27D1C" w:rsidRPr="003471DD">
        <w:rPr>
          <w:rFonts w:ascii="Trebuchet MS" w:hAnsi="Trebuchet MS" w:cs="Times New Roman"/>
          <w:b/>
          <w:color w:val="222A35" w:themeColor="text2" w:themeShade="80"/>
          <w:u w:val="single"/>
        </w:rPr>
        <w:t>ie și formare profesională</w:t>
      </w:r>
      <w:r w:rsidR="00392444" w:rsidRPr="003471DD">
        <w:rPr>
          <w:rFonts w:ascii="Trebuchet MS" w:hAnsi="Trebuchet MS" w:cs="Times New Roman"/>
          <w:color w:val="222A35" w:themeColor="text2" w:themeShade="80"/>
        </w:rPr>
        <w:t>.</w:t>
      </w:r>
      <w:r w:rsidR="009B10F1" w:rsidRPr="003471DD">
        <w:rPr>
          <w:rFonts w:ascii="Trebuchet MS" w:hAnsi="Trebuchet MS" w:cs="Times New Roman"/>
          <w:color w:val="222A35" w:themeColor="text2" w:themeShade="80"/>
        </w:rPr>
        <w:t xml:space="preserve"> Î</w:t>
      </w:r>
      <w:r w:rsidR="008530F0" w:rsidRPr="003471DD">
        <w:rPr>
          <w:rFonts w:ascii="Trebuchet MS" w:hAnsi="Trebuchet MS" w:cs="Times New Roman"/>
          <w:color w:val="222A35" w:themeColor="text2" w:themeShade="80"/>
        </w:rPr>
        <w:t>n acest sens, cel puțin următoarele masuri trebuie avute in vedere</w:t>
      </w:r>
      <w:r w:rsidR="00D2707B" w:rsidRPr="003471DD">
        <w:rPr>
          <w:rFonts w:ascii="Trebuchet MS" w:hAnsi="Trebuchet MS" w:cs="Times New Roman"/>
          <w:color w:val="222A35" w:themeColor="text2" w:themeShade="80"/>
        </w:rPr>
        <w:t xml:space="preserve"> în cadrul proiectului propus</w:t>
      </w:r>
      <w:r w:rsidR="008530F0" w:rsidRPr="003471DD">
        <w:rPr>
          <w:rFonts w:ascii="Trebuchet MS" w:hAnsi="Trebuchet MS" w:cs="Times New Roman"/>
          <w:color w:val="222A35" w:themeColor="text2" w:themeShade="80"/>
        </w:rPr>
        <w:t>:</w:t>
      </w:r>
    </w:p>
    <w:p w14:paraId="015C93BA" w14:textId="77777777" w:rsidR="008530F0" w:rsidRPr="003471DD" w:rsidRDefault="008530F0" w:rsidP="00C30810">
      <w:pPr>
        <w:autoSpaceDE w:val="0"/>
        <w:autoSpaceDN w:val="0"/>
        <w:adjustRightInd w:val="0"/>
        <w:spacing w:after="0" w:line="240" w:lineRule="auto"/>
        <w:jc w:val="both"/>
        <w:rPr>
          <w:rFonts w:ascii="Trebuchet MS" w:hAnsi="Trebuchet MS" w:cs="Times New Roman"/>
          <w:color w:val="222A35" w:themeColor="text2" w:themeShade="80"/>
        </w:rPr>
      </w:pPr>
    </w:p>
    <w:p w14:paraId="579BF998" w14:textId="2D8B0516" w:rsidR="008530F0" w:rsidRPr="003471DD" w:rsidRDefault="008530F0" w:rsidP="00F83F4E">
      <w:pPr>
        <w:pStyle w:val="Listparagraf"/>
        <w:numPr>
          <w:ilvl w:val="0"/>
          <w:numId w:val="27"/>
        </w:numPr>
        <w:autoSpaceDE w:val="0"/>
        <w:autoSpaceDN w:val="0"/>
        <w:adjustRightInd w:val="0"/>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Dezvoltarea mecanismelor pentru anticiparea nevoilor de calificări şi competenţe solicitate pe piaţa muncii, în scopul adaptării ofertei învăţământului profesional şi tehnic la nevoile </w:t>
      </w:r>
      <w:r w:rsidR="00ED7756" w:rsidRPr="003471DD">
        <w:rPr>
          <w:rFonts w:ascii="Trebuchet MS" w:hAnsi="Trebuchet MS" w:cs="Times New Roman"/>
          <w:color w:val="222A35" w:themeColor="text2" w:themeShade="80"/>
        </w:rPr>
        <w:t>pieţei muncii;</w:t>
      </w:r>
    </w:p>
    <w:p w14:paraId="15C330D0" w14:textId="494EEE84" w:rsidR="008530F0" w:rsidRPr="003471DD" w:rsidRDefault="008530F0" w:rsidP="00F83F4E">
      <w:pPr>
        <w:pStyle w:val="Listparagraf"/>
        <w:numPr>
          <w:ilvl w:val="0"/>
          <w:numId w:val="27"/>
        </w:numPr>
        <w:autoSpaceDE w:val="0"/>
        <w:autoSpaceDN w:val="0"/>
        <w:adjustRightInd w:val="0"/>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lastRenderedPageBreak/>
        <w:t>Dezvoltarea/actualizarea calificărilor profesionale, standardelor de pregătire profesională (SPP), curriculumului şi  auxiliarelor curriculare pentru creşterea relevanţei  formării pentru piaţa muncii</w:t>
      </w:r>
      <w:r w:rsidR="00ED7756" w:rsidRPr="003471DD">
        <w:rPr>
          <w:rFonts w:ascii="Trebuchet MS" w:hAnsi="Trebuchet MS" w:cs="Times New Roman"/>
          <w:color w:val="222A35" w:themeColor="text2" w:themeShade="80"/>
        </w:rPr>
        <w:t>,</w:t>
      </w:r>
      <w:r w:rsidRPr="003471DD">
        <w:rPr>
          <w:rFonts w:ascii="Trebuchet MS" w:hAnsi="Trebuchet MS" w:cs="Times New Roman"/>
          <w:color w:val="222A35" w:themeColor="text2" w:themeShade="80"/>
        </w:rPr>
        <w:t xml:space="preserve"> inclusiv prin abordarea competențelor verzi și a competențelor TIC pentru fiecare din documentele menționate</w:t>
      </w:r>
    </w:p>
    <w:p w14:paraId="7C344C6A" w14:textId="77777777" w:rsidR="008530F0" w:rsidRPr="003471DD" w:rsidRDefault="008530F0" w:rsidP="00F83F4E">
      <w:pPr>
        <w:pStyle w:val="Listparagraf"/>
        <w:numPr>
          <w:ilvl w:val="0"/>
          <w:numId w:val="27"/>
        </w:numPr>
        <w:autoSpaceDE w:val="0"/>
        <w:autoSpaceDN w:val="0"/>
        <w:adjustRightInd w:val="0"/>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Creșterea nivelului de performanta a educației si formarii profesionale din Romania prin </w:t>
      </w:r>
    </w:p>
    <w:p w14:paraId="7D6468D4" w14:textId="77777777" w:rsidR="008530F0" w:rsidRPr="003471DD" w:rsidRDefault="008530F0" w:rsidP="00D03420">
      <w:pPr>
        <w:pStyle w:val="Listparagraf"/>
        <w:autoSpaceDE w:val="0"/>
        <w:autoSpaceDN w:val="0"/>
        <w:adjustRightInd w:val="0"/>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dezvoltarea unui mecanism de asigurare a </w:t>
      </w:r>
      <w:r w:rsidR="009B10F1" w:rsidRPr="003471DD">
        <w:rPr>
          <w:rFonts w:ascii="Trebuchet MS" w:hAnsi="Trebuchet MS" w:cs="Times New Roman"/>
          <w:color w:val="222A35" w:themeColor="text2" w:themeShade="80"/>
        </w:rPr>
        <w:t>calității</w:t>
      </w:r>
      <w:r w:rsidRPr="003471DD">
        <w:rPr>
          <w:rFonts w:ascii="Trebuchet MS" w:hAnsi="Trebuchet MS" w:cs="Times New Roman"/>
          <w:color w:val="222A35" w:themeColor="text2" w:themeShade="80"/>
        </w:rPr>
        <w:t xml:space="preserve"> in </w:t>
      </w:r>
      <w:r w:rsidR="009B10F1" w:rsidRPr="003471DD">
        <w:rPr>
          <w:rFonts w:ascii="Trebuchet MS" w:hAnsi="Trebuchet MS" w:cs="Times New Roman"/>
          <w:color w:val="222A35" w:themeColor="text2" w:themeShade="80"/>
        </w:rPr>
        <w:t>învățarea</w:t>
      </w:r>
      <w:r w:rsidRPr="003471DD">
        <w:rPr>
          <w:rFonts w:ascii="Trebuchet MS" w:hAnsi="Trebuchet MS" w:cs="Times New Roman"/>
          <w:color w:val="222A35" w:themeColor="text2" w:themeShade="80"/>
        </w:rPr>
        <w:t xml:space="preserve"> la locul de munca, pentru ca </w:t>
      </w:r>
      <w:r w:rsidR="009B10F1" w:rsidRPr="003471DD">
        <w:rPr>
          <w:rFonts w:ascii="Trebuchet MS" w:hAnsi="Trebuchet MS" w:cs="Times New Roman"/>
          <w:color w:val="222A35" w:themeColor="text2" w:themeShade="80"/>
        </w:rPr>
        <w:t>pregătirea practică</w:t>
      </w:r>
      <w:r w:rsidRPr="003471DD">
        <w:rPr>
          <w:rFonts w:ascii="Trebuchet MS" w:hAnsi="Trebuchet MS" w:cs="Times New Roman"/>
          <w:color w:val="222A35" w:themeColor="text2" w:themeShade="80"/>
        </w:rPr>
        <w:t xml:space="preserve"> a elevilor in companii sa fie relevanta si sa se </w:t>
      </w:r>
      <w:r w:rsidR="009B10F1" w:rsidRPr="003471DD">
        <w:rPr>
          <w:rFonts w:ascii="Trebuchet MS" w:hAnsi="Trebuchet MS" w:cs="Times New Roman"/>
          <w:color w:val="222A35" w:themeColor="text2" w:themeShade="80"/>
        </w:rPr>
        <w:t>desfășoare</w:t>
      </w:r>
      <w:r w:rsidRPr="003471DD">
        <w:rPr>
          <w:rFonts w:ascii="Trebuchet MS" w:hAnsi="Trebuchet MS" w:cs="Times New Roman"/>
          <w:color w:val="222A35" w:themeColor="text2" w:themeShade="80"/>
        </w:rPr>
        <w:t xml:space="preserve"> in concordanta cu cerințele specifice ale standardelor de </w:t>
      </w:r>
      <w:r w:rsidR="00303450" w:rsidRPr="003471DD">
        <w:rPr>
          <w:rFonts w:ascii="Trebuchet MS" w:hAnsi="Trebuchet MS" w:cs="Times New Roman"/>
          <w:color w:val="222A35" w:themeColor="text2" w:themeShade="80"/>
        </w:rPr>
        <w:t>pregătire</w:t>
      </w:r>
      <w:r w:rsidRPr="003471DD">
        <w:rPr>
          <w:rFonts w:ascii="Trebuchet MS" w:hAnsi="Trebuchet MS" w:cs="Times New Roman"/>
          <w:color w:val="222A35" w:themeColor="text2" w:themeShade="80"/>
        </w:rPr>
        <w:t xml:space="preserve"> profesionala care </w:t>
      </w:r>
      <w:r w:rsidR="009B10F1" w:rsidRPr="003471DD">
        <w:rPr>
          <w:rFonts w:ascii="Trebuchet MS" w:hAnsi="Trebuchet MS" w:cs="Times New Roman"/>
          <w:color w:val="222A35" w:themeColor="text2" w:themeShade="80"/>
        </w:rPr>
        <w:t>fundamentează</w:t>
      </w:r>
      <w:r w:rsidRPr="003471DD">
        <w:rPr>
          <w:rFonts w:ascii="Trebuchet MS" w:hAnsi="Trebuchet MS" w:cs="Times New Roman"/>
          <w:color w:val="222A35" w:themeColor="text2" w:themeShade="80"/>
        </w:rPr>
        <w:t xml:space="preserve"> </w:t>
      </w:r>
      <w:r w:rsidR="009B10F1" w:rsidRPr="003471DD">
        <w:rPr>
          <w:rFonts w:ascii="Trebuchet MS" w:hAnsi="Trebuchet MS" w:cs="Times New Roman"/>
          <w:color w:val="222A35" w:themeColor="text2" w:themeShade="80"/>
        </w:rPr>
        <w:t>calificările</w:t>
      </w:r>
      <w:r w:rsidRPr="003471DD">
        <w:rPr>
          <w:rFonts w:ascii="Trebuchet MS" w:hAnsi="Trebuchet MS" w:cs="Times New Roman"/>
          <w:color w:val="222A35" w:themeColor="text2" w:themeShade="80"/>
        </w:rPr>
        <w:t xml:space="preserve"> din IPT</w:t>
      </w:r>
    </w:p>
    <w:p w14:paraId="4AC47FA5" w14:textId="0025EA99" w:rsidR="008530F0" w:rsidRPr="003471DD" w:rsidRDefault="008530F0" w:rsidP="00F83F4E">
      <w:pPr>
        <w:pStyle w:val="Listparagraf"/>
        <w:numPr>
          <w:ilvl w:val="0"/>
          <w:numId w:val="27"/>
        </w:numPr>
        <w:autoSpaceDE w:val="0"/>
        <w:autoSpaceDN w:val="0"/>
        <w:adjustRightInd w:val="0"/>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Dezvoltarea </w:t>
      </w:r>
      <w:r w:rsidR="00D2707B" w:rsidRPr="003471DD">
        <w:rPr>
          <w:rFonts w:ascii="Trebuchet MS" w:hAnsi="Trebuchet MS" w:cs="Times New Roman"/>
          <w:color w:val="222A35" w:themeColor="text2" w:themeShade="80"/>
        </w:rPr>
        <w:t xml:space="preserve">unui </w:t>
      </w:r>
      <w:r w:rsidRPr="003471DD">
        <w:rPr>
          <w:rFonts w:ascii="Trebuchet MS" w:hAnsi="Trebuchet MS" w:cs="Times New Roman"/>
          <w:color w:val="222A35" w:themeColor="text2" w:themeShade="80"/>
        </w:rPr>
        <w:t xml:space="preserve">mecanism de monitorizare a </w:t>
      </w:r>
      <w:r w:rsidR="009B10F1" w:rsidRPr="003471DD">
        <w:rPr>
          <w:rFonts w:ascii="Trebuchet MS" w:hAnsi="Trebuchet MS" w:cs="Times New Roman"/>
          <w:color w:val="222A35" w:themeColor="text2" w:themeShade="80"/>
        </w:rPr>
        <w:t>inserției</w:t>
      </w:r>
      <w:r w:rsidRPr="003471DD">
        <w:rPr>
          <w:rFonts w:ascii="Trebuchet MS" w:hAnsi="Trebuchet MS" w:cs="Times New Roman"/>
          <w:color w:val="222A35" w:themeColor="text2" w:themeShade="80"/>
        </w:rPr>
        <w:t xml:space="preserve"> socio-profesionale a </w:t>
      </w:r>
      <w:r w:rsidR="009B10F1" w:rsidRPr="003471DD">
        <w:rPr>
          <w:rFonts w:ascii="Trebuchet MS" w:hAnsi="Trebuchet MS" w:cs="Times New Roman"/>
          <w:color w:val="222A35" w:themeColor="text2" w:themeShade="80"/>
        </w:rPr>
        <w:t>absolvenților</w:t>
      </w:r>
      <w:r w:rsidRPr="003471DD">
        <w:rPr>
          <w:rFonts w:ascii="Trebuchet MS" w:hAnsi="Trebuchet MS" w:cs="Times New Roman"/>
          <w:color w:val="222A35" w:themeColor="text2" w:themeShade="80"/>
        </w:rPr>
        <w:t xml:space="preserve">, prin cuprinderea tuturor </w:t>
      </w:r>
      <w:r w:rsidR="009B10F1" w:rsidRPr="003471DD">
        <w:rPr>
          <w:rFonts w:ascii="Trebuchet MS" w:hAnsi="Trebuchet MS" w:cs="Times New Roman"/>
          <w:color w:val="222A35" w:themeColor="text2" w:themeShade="80"/>
        </w:rPr>
        <w:t>absolvenților</w:t>
      </w:r>
      <w:r w:rsidRPr="003471DD">
        <w:rPr>
          <w:rFonts w:ascii="Trebuchet MS" w:hAnsi="Trebuchet MS" w:cs="Times New Roman"/>
          <w:color w:val="222A35" w:themeColor="text2" w:themeShade="80"/>
        </w:rPr>
        <w:t xml:space="preserve"> programelor de formare profesională iniţială, de introducere</w:t>
      </w:r>
      <w:r w:rsidR="00E80D47" w:rsidRPr="003471DD">
        <w:rPr>
          <w:rFonts w:ascii="Trebuchet MS" w:hAnsi="Trebuchet MS" w:cs="Times New Roman"/>
          <w:color w:val="222A35" w:themeColor="text2" w:themeShade="80"/>
        </w:rPr>
        <w:t>a</w:t>
      </w:r>
      <w:r w:rsidRPr="003471DD">
        <w:rPr>
          <w:rFonts w:ascii="Trebuchet MS" w:hAnsi="Trebuchet MS" w:cs="Times New Roman"/>
          <w:color w:val="222A35" w:themeColor="text2" w:themeShade="80"/>
        </w:rPr>
        <w:t xml:space="preserve"> unei componente de monitorizare pe cale administrativă şi de aplicare sistematică şi cuprinzătoare la nivel </w:t>
      </w:r>
      <w:r w:rsidR="009B10F1" w:rsidRPr="003471DD">
        <w:rPr>
          <w:rFonts w:ascii="Trebuchet MS" w:hAnsi="Trebuchet MS" w:cs="Times New Roman"/>
          <w:color w:val="222A35" w:themeColor="text2" w:themeShade="80"/>
        </w:rPr>
        <w:t>național</w:t>
      </w:r>
      <w:r w:rsidRPr="003471DD">
        <w:rPr>
          <w:rFonts w:ascii="Trebuchet MS" w:hAnsi="Trebuchet MS" w:cs="Times New Roman"/>
          <w:color w:val="222A35" w:themeColor="text2" w:themeShade="80"/>
        </w:rPr>
        <w:t xml:space="preserve"> a mecanismului de monitorizare</w:t>
      </w:r>
    </w:p>
    <w:p w14:paraId="12380DA2" w14:textId="77777777" w:rsidR="00291385" w:rsidRPr="003471DD" w:rsidRDefault="00291385" w:rsidP="00C30810">
      <w:pPr>
        <w:pStyle w:val="MainText"/>
        <w:numPr>
          <w:ilvl w:val="0"/>
          <w:numId w:val="0"/>
        </w:numPr>
        <w:rPr>
          <w:rFonts w:ascii="Trebuchet MS" w:hAnsi="Trebuchet MS" w:cs="Times New Roman"/>
          <w:color w:val="222A35" w:themeColor="text2" w:themeShade="80"/>
          <w:sz w:val="22"/>
          <w:szCs w:val="22"/>
          <w:lang w:val="ro-RO"/>
        </w:rPr>
      </w:pPr>
    </w:p>
    <w:p w14:paraId="0B6FC277" w14:textId="1CF7407D" w:rsidR="006836DF" w:rsidRPr="003471DD" w:rsidRDefault="004B02CA" w:rsidP="00C30810">
      <w:pPr>
        <w:pStyle w:val="MainText"/>
        <w:numPr>
          <w:ilvl w:val="0"/>
          <w:numId w:val="0"/>
        </w:numPr>
        <w:rPr>
          <w:rFonts w:ascii="Trebuchet MS" w:hAnsi="Trebuchet MS" w:cs="Times New Roman"/>
          <w:color w:val="222A35" w:themeColor="text2" w:themeShade="80"/>
          <w:sz w:val="22"/>
          <w:szCs w:val="22"/>
          <w:lang w:val="en-US"/>
        </w:rPr>
      </w:pPr>
      <w:r w:rsidRPr="003471DD">
        <w:rPr>
          <w:rFonts w:ascii="Trebuchet MS" w:hAnsi="Trebuchet MS" w:cs="Times New Roman"/>
          <w:b/>
          <w:color w:val="222A35" w:themeColor="text2" w:themeShade="80"/>
          <w:sz w:val="22"/>
          <w:szCs w:val="22"/>
          <w:u w:val="single"/>
          <w:lang w:val="ro-RO"/>
        </w:rPr>
        <w:t>Cadrul legal și strategic</w:t>
      </w:r>
      <w:r w:rsidR="00D32C26" w:rsidRPr="003471DD">
        <w:rPr>
          <w:rFonts w:ascii="Trebuchet MS" w:hAnsi="Trebuchet MS" w:cs="Times New Roman"/>
          <w:color w:val="222A35" w:themeColor="text2" w:themeShade="80"/>
          <w:sz w:val="22"/>
          <w:szCs w:val="22"/>
          <w:lang w:val="ro-RO"/>
        </w:rPr>
        <w:t xml:space="preserve"> pentru acest apel de proiecte </w:t>
      </w:r>
      <w:r w:rsidR="009B10F1" w:rsidRPr="003471DD">
        <w:rPr>
          <w:rFonts w:ascii="Trebuchet MS" w:hAnsi="Trebuchet MS" w:cs="Times New Roman"/>
          <w:color w:val="222A35" w:themeColor="text2" w:themeShade="80"/>
          <w:sz w:val="22"/>
          <w:szCs w:val="22"/>
          <w:lang w:val="en-US"/>
        </w:rPr>
        <w:t>se regăse</w:t>
      </w:r>
      <w:r w:rsidR="00F6513B" w:rsidRPr="003471DD">
        <w:rPr>
          <w:rFonts w:ascii="Trebuchet MS" w:hAnsi="Trebuchet MS" w:cs="Times New Roman"/>
          <w:color w:val="222A35" w:themeColor="text2" w:themeShade="80"/>
          <w:sz w:val="22"/>
          <w:szCs w:val="22"/>
          <w:lang w:val="en-US"/>
        </w:rPr>
        <w:t>ște</w:t>
      </w:r>
      <w:r w:rsidR="00303450" w:rsidRPr="003471DD">
        <w:rPr>
          <w:rFonts w:ascii="Trebuchet MS" w:hAnsi="Trebuchet MS" w:cs="Times New Roman"/>
          <w:color w:val="222A35" w:themeColor="text2" w:themeShade="80"/>
          <w:sz w:val="22"/>
          <w:szCs w:val="22"/>
          <w:lang w:val="en-US"/>
        </w:rPr>
        <w:t xml:space="preserve"> in Anexa I.</w:t>
      </w:r>
    </w:p>
    <w:p w14:paraId="0CCF9999" w14:textId="77777777" w:rsidR="00ED7756" w:rsidRPr="003471DD" w:rsidRDefault="00ED7756" w:rsidP="00C30810">
      <w:pPr>
        <w:pStyle w:val="MainText"/>
        <w:numPr>
          <w:ilvl w:val="0"/>
          <w:numId w:val="0"/>
        </w:numPr>
        <w:rPr>
          <w:rFonts w:ascii="Trebuchet MS" w:hAnsi="Trebuchet MS" w:cs="Times New Roman"/>
          <w:color w:val="222A35" w:themeColor="text2" w:themeShade="80"/>
          <w:sz w:val="22"/>
          <w:szCs w:val="22"/>
          <w:lang w:val="en-US"/>
        </w:rPr>
      </w:pPr>
    </w:p>
    <w:p w14:paraId="59841510" w14:textId="77777777" w:rsidR="003D3D0F" w:rsidRPr="003471DD" w:rsidRDefault="003D3D0F" w:rsidP="00C30810">
      <w:pPr>
        <w:autoSpaceDE w:val="0"/>
        <w:autoSpaceDN w:val="0"/>
        <w:adjustRightInd w:val="0"/>
        <w:spacing w:after="0" w:line="240" w:lineRule="auto"/>
        <w:jc w:val="both"/>
        <w:rPr>
          <w:rFonts w:ascii="Trebuchet MS" w:hAnsi="Trebuchet MS" w:cs="Times New Roman"/>
          <w:color w:val="222A35" w:themeColor="text2" w:themeShade="80"/>
        </w:rPr>
      </w:pPr>
    </w:p>
    <w:p w14:paraId="15B9B81C" w14:textId="77777777" w:rsidR="005C438C" w:rsidRPr="003471DD" w:rsidRDefault="005C438C" w:rsidP="00ED7756">
      <w:pPr>
        <w:shd w:val="clear" w:color="auto" w:fill="D9E2F3" w:themeFill="accent5" w:themeFillTint="33"/>
        <w:spacing w:after="0" w:line="240" w:lineRule="auto"/>
        <w:jc w:val="both"/>
        <w:rPr>
          <w:rFonts w:ascii="Trebuchet MS" w:hAnsi="Trebuchet MS" w:cs="Calibri"/>
          <w:color w:val="222A35" w:themeColor="text2" w:themeShade="80"/>
        </w:rPr>
      </w:pPr>
    </w:p>
    <w:p w14:paraId="20CA2D00" w14:textId="77777777" w:rsidR="003F0429" w:rsidRPr="003471DD" w:rsidRDefault="005F6692" w:rsidP="00ED7756">
      <w:pPr>
        <w:shd w:val="clear" w:color="auto" w:fill="D9E2F3" w:themeFill="accent5" w:themeFillTint="33"/>
        <w:spacing w:after="0" w:line="240" w:lineRule="auto"/>
        <w:jc w:val="both"/>
        <w:rPr>
          <w:rFonts w:ascii="Trebuchet MS" w:hAnsi="Trebuchet MS" w:cs="Calibri"/>
          <w:color w:val="222A35" w:themeColor="text2" w:themeShade="80"/>
        </w:rPr>
      </w:pPr>
      <w:r w:rsidRPr="003471DD">
        <w:rPr>
          <w:rFonts w:ascii="Trebuchet MS" w:hAnsi="Trebuchet MS" w:cs="Calibri"/>
          <w:color w:val="222A35" w:themeColor="text2" w:themeShade="80"/>
        </w:rPr>
        <w:t xml:space="preserve">Pentru </w:t>
      </w:r>
      <w:r w:rsidR="003F0429" w:rsidRPr="003471DD">
        <w:rPr>
          <w:rFonts w:ascii="Trebuchet MS" w:hAnsi="Trebuchet MS" w:cs="Calibri"/>
          <w:color w:val="222A35" w:themeColor="text2" w:themeShade="80"/>
        </w:rPr>
        <w:t xml:space="preserve">derularea </w:t>
      </w:r>
      <w:r w:rsidRPr="003471DD">
        <w:rPr>
          <w:rFonts w:ascii="Trebuchet MS" w:hAnsi="Trebuchet MS" w:cs="Calibri"/>
          <w:color w:val="222A35" w:themeColor="text2" w:themeShade="80"/>
        </w:rPr>
        <w:t>acțiuni</w:t>
      </w:r>
      <w:r w:rsidR="003F0429" w:rsidRPr="003471DD">
        <w:rPr>
          <w:rFonts w:ascii="Trebuchet MS" w:hAnsi="Trebuchet MS" w:cs="Calibri"/>
          <w:color w:val="222A35" w:themeColor="text2" w:themeShade="80"/>
        </w:rPr>
        <w:t>lor</w:t>
      </w:r>
      <w:r w:rsidRPr="003471DD">
        <w:rPr>
          <w:rFonts w:ascii="Trebuchet MS" w:hAnsi="Trebuchet MS" w:cs="Calibri"/>
          <w:color w:val="222A35" w:themeColor="text2" w:themeShade="80"/>
        </w:rPr>
        <w:t xml:space="preserve"> aferente OS 6.</w:t>
      </w:r>
      <w:r w:rsidR="002E18F6" w:rsidRPr="003471DD">
        <w:rPr>
          <w:rFonts w:ascii="Trebuchet MS" w:hAnsi="Trebuchet MS" w:cs="Calibri"/>
          <w:color w:val="222A35" w:themeColor="text2" w:themeShade="80"/>
        </w:rPr>
        <w:t>16</w:t>
      </w:r>
      <w:r w:rsidRPr="003471DD">
        <w:rPr>
          <w:rFonts w:ascii="Trebuchet MS" w:hAnsi="Trebuchet MS" w:cs="Calibri"/>
          <w:color w:val="222A35" w:themeColor="text2" w:themeShade="80"/>
        </w:rPr>
        <w:t xml:space="preserve">., </w:t>
      </w:r>
      <w:r w:rsidR="003F0429" w:rsidRPr="003471DD">
        <w:rPr>
          <w:rFonts w:ascii="Trebuchet MS" w:hAnsi="Trebuchet MS" w:cs="Calibri"/>
          <w:color w:val="222A35" w:themeColor="text2" w:themeShade="80"/>
        </w:rPr>
        <w:t>este eligibilă dezvoltarea competențelor profesionale a persoanelor din grupul țintă.</w:t>
      </w:r>
    </w:p>
    <w:p w14:paraId="5B7D693E" w14:textId="5F3616FD" w:rsidR="005F6692" w:rsidRPr="003471DD" w:rsidRDefault="003F0429" w:rsidP="00ED7756">
      <w:pPr>
        <w:shd w:val="clear" w:color="auto" w:fill="D9E2F3" w:themeFill="accent5" w:themeFillTint="33"/>
        <w:spacing w:after="0" w:line="240" w:lineRule="auto"/>
        <w:jc w:val="both"/>
        <w:rPr>
          <w:rFonts w:ascii="Trebuchet MS" w:hAnsi="Trebuchet MS" w:cs="Calibri"/>
          <w:color w:val="222A35" w:themeColor="text2" w:themeShade="80"/>
        </w:rPr>
      </w:pPr>
      <w:r w:rsidRPr="003471DD">
        <w:rPr>
          <w:rFonts w:ascii="Trebuchet MS" w:hAnsi="Trebuchet MS" w:cs="Calibri"/>
          <w:color w:val="222A35" w:themeColor="text2" w:themeShade="80"/>
        </w:rPr>
        <w:t>P</w:t>
      </w:r>
      <w:r w:rsidR="005F6692" w:rsidRPr="003471DD">
        <w:rPr>
          <w:rFonts w:ascii="Trebuchet MS" w:hAnsi="Trebuchet MS" w:cs="Calibri"/>
          <w:color w:val="222A35" w:themeColor="text2" w:themeShade="80"/>
        </w:rPr>
        <w:t xml:space="preserve">entru fiecare persoană din grupul țintă este obligatorie frecventarea a cel puțin unui program de dezvoltare de competențe </w:t>
      </w:r>
      <w:r w:rsidR="001D14EF" w:rsidRPr="003471DD">
        <w:rPr>
          <w:rFonts w:ascii="Trebuchet MS" w:hAnsi="Trebuchet MS" w:cs="Calibri"/>
          <w:color w:val="222A35" w:themeColor="text2" w:themeShade="80"/>
        </w:rPr>
        <w:t xml:space="preserve">profesionale </w:t>
      </w:r>
      <w:r w:rsidR="005F6692" w:rsidRPr="003471DD">
        <w:rPr>
          <w:rFonts w:ascii="Trebuchet MS" w:hAnsi="Trebuchet MS" w:cs="Calibri"/>
          <w:color w:val="222A35" w:themeColor="text2" w:themeShade="80"/>
        </w:rPr>
        <w:t>pentru care se acordă credite profesionale transferabile (MEN</w:t>
      </w:r>
      <w:r w:rsidR="00ED7756" w:rsidRPr="003471DD">
        <w:rPr>
          <w:rFonts w:ascii="Trebuchet MS" w:hAnsi="Trebuchet MS" w:cs="Calibri"/>
          <w:color w:val="222A35" w:themeColor="text2" w:themeShade="80"/>
        </w:rPr>
        <w:t xml:space="preserve"> sau ANC</w:t>
      </w:r>
      <w:r w:rsidR="005F6692" w:rsidRPr="003471DD">
        <w:rPr>
          <w:rFonts w:ascii="Trebuchet MS" w:hAnsi="Trebuchet MS" w:cs="Calibri"/>
          <w:color w:val="222A35" w:themeColor="text2" w:themeShade="80"/>
        </w:rPr>
        <w:t>).</w:t>
      </w:r>
    </w:p>
    <w:p w14:paraId="6BAD5F87" w14:textId="77777777" w:rsidR="002A4D6E" w:rsidRPr="003471DD" w:rsidRDefault="002A4D6E" w:rsidP="00ED7756">
      <w:pPr>
        <w:shd w:val="clear" w:color="auto" w:fill="D9E2F3" w:themeFill="accent5" w:themeFillTint="33"/>
        <w:spacing w:after="0" w:line="240" w:lineRule="auto"/>
        <w:jc w:val="both"/>
        <w:rPr>
          <w:rFonts w:ascii="Trebuchet MS" w:hAnsi="Trebuchet MS" w:cs="Calibri"/>
          <w:color w:val="222A35" w:themeColor="text2" w:themeShade="80"/>
        </w:rPr>
      </w:pPr>
    </w:p>
    <w:p w14:paraId="7536AF8E" w14:textId="0B478365" w:rsidR="002A4D6E" w:rsidRPr="003471DD" w:rsidRDefault="002A4D6E" w:rsidP="00ED7756">
      <w:pPr>
        <w:shd w:val="clear" w:color="auto" w:fill="D9E2F3" w:themeFill="accent5" w:themeFillTint="33"/>
        <w:spacing w:after="0" w:line="240" w:lineRule="auto"/>
        <w:jc w:val="both"/>
        <w:rPr>
          <w:rFonts w:ascii="Trebuchet MS" w:hAnsi="Trebuchet MS" w:cs="Calibri"/>
          <w:color w:val="222A35" w:themeColor="text2" w:themeShade="80"/>
        </w:rPr>
      </w:pPr>
      <w:r w:rsidRPr="003471DD">
        <w:rPr>
          <w:rFonts w:ascii="Trebuchet MS" w:eastAsia="Calibri" w:hAnsi="Trebuchet MS" w:cs="Times New Roman"/>
          <w:color w:val="222A35" w:themeColor="text2" w:themeShade="80"/>
        </w:rPr>
        <w:t>Apelul de proiecte este dedicat personalului din cele 7 regiuni mai puţin dezvoltate ale României.</w:t>
      </w:r>
    </w:p>
    <w:p w14:paraId="27D0F0FC" w14:textId="77777777" w:rsidR="005C438C" w:rsidRPr="003471DD" w:rsidRDefault="005C438C" w:rsidP="00ED7756">
      <w:pPr>
        <w:shd w:val="clear" w:color="auto" w:fill="D9E2F3" w:themeFill="accent5" w:themeFillTint="33"/>
        <w:spacing w:after="0" w:line="240" w:lineRule="auto"/>
        <w:jc w:val="both"/>
        <w:rPr>
          <w:rFonts w:ascii="Trebuchet MS" w:hAnsi="Trebuchet MS" w:cs="Times New Roman"/>
          <w:b/>
          <w:color w:val="222A35" w:themeColor="text2" w:themeShade="80"/>
          <w:u w:val="single"/>
        </w:rPr>
      </w:pPr>
    </w:p>
    <w:p w14:paraId="753B4371" w14:textId="77777777" w:rsidR="00D32C26" w:rsidRPr="003471DD" w:rsidRDefault="00D32C26" w:rsidP="00C30810">
      <w:pPr>
        <w:tabs>
          <w:tab w:val="left" w:pos="810"/>
        </w:tabs>
        <w:spacing w:after="0" w:line="240" w:lineRule="auto"/>
        <w:jc w:val="both"/>
        <w:rPr>
          <w:rFonts w:ascii="Trebuchet MS" w:eastAsia="Calibri" w:hAnsi="Trebuchet MS" w:cs="Times New Roman"/>
          <w:b/>
          <w:color w:val="222A35" w:themeColor="text2" w:themeShade="80"/>
        </w:rPr>
      </w:pPr>
    </w:p>
    <w:p w14:paraId="2C33229C" w14:textId="77777777" w:rsidR="002750A1" w:rsidRPr="003471DD" w:rsidRDefault="002750A1" w:rsidP="00ED7756">
      <w:pPr>
        <w:rPr>
          <w:rFonts w:ascii="Trebuchet MS" w:hAnsi="Trebuchet MS"/>
          <w:color w:val="222A35" w:themeColor="text2" w:themeShade="80"/>
          <w:lang w:eastAsia="ar-SA"/>
        </w:rPr>
      </w:pPr>
      <w:bookmarkStart w:id="3" w:name="_Toc435003189"/>
    </w:p>
    <w:p w14:paraId="40C37258" w14:textId="77777777" w:rsidR="00D32C26" w:rsidRPr="003471DD" w:rsidRDefault="006E3544" w:rsidP="00C30810">
      <w:pPr>
        <w:pStyle w:val="Titlu3"/>
        <w:spacing w:before="0" w:line="240" w:lineRule="auto"/>
        <w:ind w:left="720" w:hanging="630"/>
        <w:rPr>
          <w:rFonts w:ascii="Trebuchet MS" w:hAnsi="Trebuchet MS" w:cs="Times New Roman"/>
          <w:b/>
          <w:color w:val="222A35" w:themeColor="text2" w:themeShade="80"/>
          <w:sz w:val="22"/>
          <w:szCs w:val="22"/>
        </w:rPr>
      </w:pPr>
      <w:bookmarkStart w:id="4" w:name="_Toc458077160"/>
      <w:bookmarkStart w:id="5" w:name="_Toc492552187"/>
      <w:bookmarkStart w:id="6" w:name="_Toc494196561"/>
      <w:r w:rsidRPr="003471DD">
        <w:rPr>
          <w:rFonts w:ascii="Trebuchet MS" w:hAnsi="Trebuchet MS" w:cs="Times New Roman"/>
          <w:b/>
          <w:color w:val="222A35" w:themeColor="text2" w:themeShade="80"/>
          <w:sz w:val="22"/>
          <w:szCs w:val="22"/>
        </w:rPr>
        <w:t xml:space="preserve">1.3.2. </w:t>
      </w:r>
      <w:r w:rsidR="00D32C26" w:rsidRPr="003471DD">
        <w:rPr>
          <w:rFonts w:ascii="Trebuchet MS" w:hAnsi="Trebuchet MS" w:cs="Times New Roman"/>
          <w:b/>
          <w:color w:val="222A35" w:themeColor="text2" w:themeShade="80"/>
          <w:sz w:val="22"/>
          <w:szCs w:val="22"/>
        </w:rPr>
        <w:t>Teme secundare FSE</w:t>
      </w:r>
      <w:bookmarkEnd w:id="4"/>
      <w:bookmarkEnd w:id="5"/>
      <w:bookmarkEnd w:id="6"/>
    </w:p>
    <w:p w14:paraId="2506723C" w14:textId="77777777" w:rsidR="005E0FB6" w:rsidRPr="003471DD" w:rsidRDefault="005E0FB6" w:rsidP="00C30810">
      <w:pPr>
        <w:spacing w:after="0" w:line="240" w:lineRule="auto"/>
        <w:jc w:val="both"/>
        <w:rPr>
          <w:rFonts w:ascii="Trebuchet MS" w:eastAsia="Calibri" w:hAnsi="Trebuchet MS" w:cs="Times New Roman"/>
          <w:color w:val="222A35" w:themeColor="text2" w:themeShade="80"/>
        </w:rPr>
      </w:pPr>
    </w:p>
    <w:p w14:paraId="03594097" w14:textId="77777777" w:rsidR="005E0FB6" w:rsidRPr="003471DD" w:rsidRDefault="005E0FB6" w:rsidP="00C30810">
      <w:pPr>
        <w:autoSpaceDE w:val="0"/>
        <w:autoSpaceDN w:val="0"/>
        <w:adjustRightInd w:val="0"/>
        <w:spacing w:after="0" w:line="240" w:lineRule="auto"/>
        <w:jc w:val="both"/>
        <w:rPr>
          <w:rFonts w:ascii="Trebuchet MS" w:hAnsi="Trebuchet MS" w:cs="Times New Roman"/>
          <w:color w:val="222A35" w:themeColor="text2" w:themeShade="80"/>
          <w:lang w:val="en-US"/>
        </w:rPr>
      </w:pPr>
      <w:r w:rsidRPr="003471DD">
        <w:rPr>
          <w:rFonts w:ascii="Trebuchet MS" w:hAnsi="Trebuchet MS" w:cs="Times New Roman"/>
          <w:color w:val="222A35" w:themeColor="text2" w:themeShade="80"/>
          <w:lang w:val="en-US"/>
        </w:rPr>
        <w:t xml:space="preserve">Proiectele trebuie să îndeplinească condițiile privind </w:t>
      </w:r>
      <w:r w:rsidRPr="003471DD">
        <w:rPr>
          <w:rFonts w:ascii="Trebuchet MS" w:hAnsi="Trebuchet MS" w:cs="Times New Roman"/>
          <w:b/>
          <w:color w:val="222A35" w:themeColor="text2" w:themeShade="80"/>
          <w:u w:val="single"/>
          <w:lang w:val="en-US"/>
        </w:rPr>
        <w:t>temele secundare FSE</w:t>
      </w:r>
      <w:r w:rsidRPr="003471DD">
        <w:rPr>
          <w:rFonts w:ascii="Trebuchet MS" w:hAnsi="Trebuchet MS" w:cs="Times New Roman"/>
          <w:color w:val="222A35" w:themeColor="text2" w:themeShade="80"/>
          <w:lang w:val="en-US"/>
        </w:rPr>
        <w:t xml:space="preserve"> prevăzute în  documentul </w:t>
      </w:r>
      <w:r w:rsidRPr="003471DD">
        <w:rPr>
          <w:rFonts w:ascii="Trebuchet MS" w:hAnsi="Trebuchet MS" w:cs="Times New Roman"/>
          <w:i/>
          <w:iCs/>
          <w:color w:val="222A35" w:themeColor="text2" w:themeShade="80"/>
          <w:lang w:val="en-US"/>
        </w:rPr>
        <w:t>Orientări privind accesarea finanțărilor în cadrul Programului Operațional Capital Uman 2014-2020,</w:t>
      </w:r>
      <w:r w:rsidRPr="003471DD">
        <w:rPr>
          <w:rFonts w:ascii="Trebuchet MS" w:hAnsi="Trebuchet MS" w:cs="Times New Roman"/>
          <w:color w:val="222A35" w:themeColor="text2" w:themeShade="80"/>
          <w:lang w:val="en-US"/>
        </w:rPr>
        <w:t xml:space="preserve"> CAPITOLUL 4, SUBPUNCTUL 4</w:t>
      </w:r>
      <w:r w:rsidR="006E3544" w:rsidRPr="003471DD">
        <w:rPr>
          <w:rFonts w:ascii="Trebuchet MS" w:hAnsi="Trebuchet MS" w:cs="Times New Roman"/>
          <w:color w:val="222A35" w:themeColor="text2" w:themeShade="80"/>
          <w:lang w:val="en-US"/>
        </w:rPr>
        <w:t>.4. Teme secundare FSE,</w:t>
      </w:r>
      <w:r w:rsidR="0075747E" w:rsidRPr="003471DD">
        <w:rPr>
          <w:rFonts w:ascii="Trebuchet MS" w:hAnsi="Trebuchet MS" w:cs="Times New Roman"/>
          <w:color w:val="222A35" w:themeColor="text2" w:themeShade="80"/>
          <w:lang w:val="en-US"/>
        </w:rPr>
        <w:t xml:space="preserve"> http://www.fonduriue.</w:t>
      </w:r>
      <w:r w:rsidRPr="003471DD">
        <w:rPr>
          <w:rFonts w:ascii="Trebuchet MS" w:hAnsi="Trebuchet MS" w:cs="Times New Roman"/>
          <w:color w:val="222A35" w:themeColor="text2" w:themeShade="80"/>
          <w:lang w:val="en-US"/>
        </w:rPr>
        <w:t xml:space="preserve">ro/images/files/programe/CU/POCU 2014/20.04/ORIENTARI.GENERALE.POCU.pdf.  </w:t>
      </w:r>
    </w:p>
    <w:p w14:paraId="120F9DB3" w14:textId="77777777" w:rsidR="005E0FB6" w:rsidRPr="003471DD" w:rsidRDefault="005E0FB6" w:rsidP="00C30810">
      <w:pPr>
        <w:spacing w:after="0" w:line="240" w:lineRule="auto"/>
        <w:jc w:val="both"/>
        <w:rPr>
          <w:rFonts w:ascii="Trebuchet MS" w:hAnsi="Trebuchet MS" w:cs="Times New Roman"/>
          <w:color w:val="222A35" w:themeColor="text2" w:themeShade="80"/>
          <w:lang w:val="en-US"/>
        </w:rPr>
      </w:pPr>
    </w:p>
    <w:p w14:paraId="7C21A262" w14:textId="77777777" w:rsidR="005E0FB6" w:rsidRPr="003471DD" w:rsidRDefault="005E0FB6"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 xml:space="preserve">În cadrul </w:t>
      </w:r>
      <w:r w:rsidRPr="003471DD">
        <w:rPr>
          <w:rFonts w:ascii="Trebuchet MS" w:eastAsia="Calibri" w:hAnsi="Trebuchet MS" w:cs="Times New Roman"/>
          <w:b/>
          <w:color w:val="222A35" w:themeColor="text2" w:themeShade="80"/>
        </w:rPr>
        <w:t xml:space="preserve">AP 6/ </w:t>
      </w:r>
      <w:r w:rsidR="00291385" w:rsidRPr="003471DD">
        <w:rPr>
          <w:rFonts w:ascii="Trebuchet MS" w:eastAsia="Calibri" w:hAnsi="Trebuchet MS" w:cs="Times New Roman"/>
          <w:b/>
          <w:color w:val="222A35" w:themeColor="text2" w:themeShade="80"/>
        </w:rPr>
        <w:t xml:space="preserve">PI 10.4/ </w:t>
      </w:r>
      <w:r w:rsidRPr="003471DD">
        <w:rPr>
          <w:rFonts w:ascii="Trebuchet MS" w:eastAsia="Calibri" w:hAnsi="Trebuchet MS" w:cs="Times New Roman"/>
          <w:b/>
          <w:color w:val="222A35" w:themeColor="text2" w:themeShade="80"/>
        </w:rPr>
        <w:t>6.</w:t>
      </w:r>
      <w:r w:rsidR="00291385" w:rsidRPr="003471DD">
        <w:rPr>
          <w:rFonts w:ascii="Trebuchet MS" w:eastAsia="Calibri" w:hAnsi="Trebuchet MS" w:cs="Times New Roman"/>
          <w:b/>
          <w:color w:val="222A35" w:themeColor="text2" w:themeShade="80"/>
        </w:rPr>
        <w:t>1</w:t>
      </w:r>
      <w:r w:rsidRPr="003471DD">
        <w:rPr>
          <w:rFonts w:ascii="Trebuchet MS" w:eastAsia="Calibri" w:hAnsi="Trebuchet MS" w:cs="Times New Roman"/>
          <w:b/>
          <w:color w:val="222A35" w:themeColor="text2" w:themeShade="80"/>
        </w:rPr>
        <w:t>5. și 6.</w:t>
      </w:r>
      <w:r w:rsidR="00291385" w:rsidRPr="003471DD">
        <w:rPr>
          <w:rFonts w:ascii="Trebuchet MS" w:eastAsia="Calibri" w:hAnsi="Trebuchet MS" w:cs="Times New Roman"/>
          <w:b/>
          <w:color w:val="222A35" w:themeColor="text2" w:themeShade="80"/>
        </w:rPr>
        <w:t>1</w:t>
      </w:r>
      <w:r w:rsidRPr="003471DD">
        <w:rPr>
          <w:rFonts w:ascii="Trebuchet MS" w:eastAsia="Calibri" w:hAnsi="Trebuchet MS" w:cs="Times New Roman"/>
          <w:b/>
          <w:color w:val="222A35" w:themeColor="text2" w:themeShade="80"/>
        </w:rPr>
        <w:t>6.</w:t>
      </w:r>
      <w:r w:rsidRPr="003471DD">
        <w:rPr>
          <w:rFonts w:ascii="Trebuchet MS" w:eastAsia="Calibri" w:hAnsi="Trebuchet MS" w:cs="Times New Roman"/>
          <w:color w:val="222A35" w:themeColor="text2" w:themeShade="80"/>
        </w:rPr>
        <w:t xml:space="preserve"> sunt vizate temele secundare prezentate în tabelul de mai jos.</w:t>
      </w:r>
    </w:p>
    <w:p w14:paraId="315F78F2" w14:textId="77777777" w:rsidR="00CA690A" w:rsidRPr="003471DD" w:rsidRDefault="00CA690A" w:rsidP="00C30810">
      <w:pPr>
        <w:spacing w:after="0" w:line="240" w:lineRule="auto"/>
        <w:jc w:val="both"/>
        <w:rPr>
          <w:rFonts w:ascii="Trebuchet MS" w:eastAsia="Calibri" w:hAnsi="Trebuchet MS" w:cs="Times New Roman"/>
          <w:color w:val="222A35" w:themeColor="text2" w:themeShade="80"/>
        </w:rPr>
      </w:pPr>
    </w:p>
    <w:p w14:paraId="36AFB2C2" w14:textId="77777777" w:rsidR="005E0FB6" w:rsidRPr="003471DD" w:rsidRDefault="005E0FB6" w:rsidP="00C30810">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Alocările din tabelul de mai jos reprezintă alocări indicative la nivelul AP 6.</w:t>
      </w:r>
      <w:r w:rsidRPr="003471DD">
        <w:rPr>
          <w:rFonts w:ascii="Trebuchet MS" w:eastAsia="Calibri" w:hAnsi="Trebuchet MS" w:cs="Times New Roman"/>
          <w:b/>
          <w:color w:val="222A35" w:themeColor="text2" w:themeShade="80"/>
          <w:u w:val="single"/>
        </w:rPr>
        <w:t xml:space="preserve"> </w:t>
      </w:r>
      <w:r w:rsidRPr="003471DD">
        <w:rPr>
          <w:rFonts w:ascii="Trebuchet MS" w:eastAsia="Calibri" w:hAnsi="Trebuchet MS" w:cs="Times New Roman"/>
          <w:b/>
          <w:color w:val="222A35" w:themeColor="text2" w:themeShade="80"/>
        </w:rPr>
        <w:t>Prin urmare, în cadrul proiectului va trebui să evidențiați sume calculate pentru măsurile care vizează teme secundare relevante pentru proiect.</w:t>
      </w:r>
    </w:p>
    <w:p w14:paraId="0D6983F6" w14:textId="77777777" w:rsidR="0075747E" w:rsidRPr="003471DD" w:rsidRDefault="0075747E" w:rsidP="00C30810">
      <w:pPr>
        <w:spacing w:after="0" w:line="240" w:lineRule="auto"/>
        <w:jc w:val="both"/>
        <w:rPr>
          <w:rFonts w:ascii="Trebuchet MS" w:eastAsia="Calibri" w:hAnsi="Trebuchet MS" w:cs="Times New Roman"/>
          <w:b/>
          <w:color w:val="222A35" w:themeColor="text2" w:themeShade="80"/>
        </w:rPr>
      </w:pPr>
    </w:p>
    <w:p w14:paraId="23F832C9" w14:textId="77777777" w:rsidR="005E0FB6" w:rsidRPr="003471DD" w:rsidRDefault="005E0FB6" w:rsidP="00C30810">
      <w:p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eastAsia="Times New Roman" w:hAnsi="Trebuchet MS" w:cs="Times New Roman"/>
          <w:color w:val="222A35" w:themeColor="text2" w:themeShade="80"/>
          <w:lang w:eastAsia="ar-SA"/>
        </w:rPr>
        <w:t xml:space="preserve">Procentele din tabelul de mai jos reprezintă ponderi din totalul alocărilor aferente temelor secundare </w:t>
      </w:r>
      <w:r w:rsidR="006E3544" w:rsidRPr="003471DD">
        <w:rPr>
          <w:rFonts w:ascii="Trebuchet MS" w:eastAsia="Times New Roman" w:hAnsi="Trebuchet MS" w:cs="Times New Roman"/>
          <w:color w:val="222A35" w:themeColor="text2" w:themeShade="80"/>
          <w:lang w:eastAsia="ar-SA"/>
        </w:rPr>
        <w:t>la nivel de axă prioritară/ PI.</w:t>
      </w:r>
    </w:p>
    <w:p w14:paraId="03C10843" w14:textId="77777777" w:rsidR="0075747E" w:rsidRPr="003471DD" w:rsidRDefault="0075747E" w:rsidP="00C30810">
      <w:pPr>
        <w:suppressAutoHyphens/>
        <w:spacing w:after="0" w:line="240" w:lineRule="auto"/>
        <w:jc w:val="both"/>
        <w:rPr>
          <w:rFonts w:ascii="Trebuchet MS" w:eastAsia="Times New Roman" w:hAnsi="Trebuchet MS" w:cs="Times New Roman"/>
          <w:color w:val="222A35" w:themeColor="text2" w:themeShade="80"/>
          <w:lang w:eastAsia="ar-SA"/>
        </w:rPr>
      </w:pPr>
    </w:p>
    <w:tbl>
      <w:tblPr>
        <w:tblStyle w:val="GrilTabel2"/>
        <w:tblW w:w="9634" w:type="dxa"/>
        <w:jc w:val="center"/>
        <w:tblLook w:val="04A0" w:firstRow="1" w:lastRow="0" w:firstColumn="1" w:lastColumn="0" w:noHBand="0" w:noVBand="1"/>
      </w:tblPr>
      <w:tblGrid>
        <w:gridCol w:w="6655"/>
        <w:gridCol w:w="2979"/>
      </w:tblGrid>
      <w:tr w:rsidR="003471DD" w:rsidRPr="003471DD" w14:paraId="44AF91EA" w14:textId="77777777" w:rsidTr="000E5D97">
        <w:trPr>
          <w:jc w:val="center"/>
        </w:trPr>
        <w:tc>
          <w:tcPr>
            <w:tcW w:w="6655" w:type="dxa"/>
            <w:tcBorders>
              <w:bottom w:val="single" w:sz="4" w:space="0" w:color="auto"/>
            </w:tcBorders>
            <w:shd w:val="clear" w:color="auto" w:fill="DEEAF6" w:themeFill="accent1" w:themeFillTint="33"/>
          </w:tcPr>
          <w:p w14:paraId="1F66B182" w14:textId="77777777" w:rsidR="005E0FB6" w:rsidRPr="003471DD" w:rsidRDefault="005E0FB6" w:rsidP="00C30810">
            <w:pPr>
              <w:spacing w:after="0" w:line="240" w:lineRule="auto"/>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Tema secundară</w:t>
            </w:r>
          </w:p>
        </w:tc>
        <w:tc>
          <w:tcPr>
            <w:tcW w:w="2979" w:type="dxa"/>
            <w:tcBorders>
              <w:bottom w:val="single" w:sz="4" w:space="0" w:color="auto"/>
            </w:tcBorders>
            <w:shd w:val="clear" w:color="auto" w:fill="DEEAF6" w:themeFill="accent1" w:themeFillTint="33"/>
          </w:tcPr>
          <w:p w14:paraId="41B4806C" w14:textId="77777777" w:rsidR="005E0FB6" w:rsidRPr="003471DD" w:rsidRDefault="005E0FB6" w:rsidP="00C30810">
            <w:pPr>
              <w:spacing w:after="0" w:line="240" w:lineRule="auto"/>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Pondere din alocarea pe tip de regiune de dezvoltare</w:t>
            </w:r>
          </w:p>
        </w:tc>
      </w:tr>
      <w:tr w:rsidR="003471DD" w:rsidRPr="003471DD" w14:paraId="3487B8E6" w14:textId="77777777" w:rsidTr="000E5D97">
        <w:trPr>
          <w:jc w:val="center"/>
        </w:trPr>
        <w:tc>
          <w:tcPr>
            <w:tcW w:w="6655" w:type="dxa"/>
            <w:shd w:val="clear" w:color="auto" w:fill="FFFFFF" w:themeFill="background1"/>
          </w:tcPr>
          <w:p w14:paraId="1E7DA051" w14:textId="77777777" w:rsidR="005E0FB6" w:rsidRPr="003471DD" w:rsidRDefault="005E0FB6" w:rsidP="00C30810">
            <w:pPr>
              <w:spacing w:after="0" w:line="240" w:lineRule="auto"/>
              <w:rPr>
                <w:rFonts w:ascii="Trebuchet MS" w:eastAsia="Calibri" w:hAnsi="Trebuchet MS" w:cs="Times New Roman"/>
                <w:b/>
                <w:color w:val="222A35" w:themeColor="text2" w:themeShade="80"/>
              </w:rPr>
            </w:pPr>
            <w:r w:rsidRPr="003471DD">
              <w:rPr>
                <w:rFonts w:ascii="Trebuchet MS" w:eastAsia="Calibri" w:hAnsi="Trebuchet MS" w:cs="Times New Roman"/>
                <w:color w:val="222A35" w:themeColor="text2" w:themeShade="80"/>
              </w:rPr>
              <w:lastRenderedPageBreak/>
              <w:t>02 Inovare socială</w:t>
            </w:r>
          </w:p>
        </w:tc>
        <w:tc>
          <w:tcPr>
            <w:tcW w:w="2979" w:type="dxa"/>
            <w:shd w:val="clear" w:color="auto" w:fill="FFFFFF" w:themeFill="background1"/>
          </w:tcPr>
          <w:p w14:paraId="547C02E4" w14:textId="51886F0A" w:rsidR="005E0FB6" w:rsidRPr="003471DD" w:rsidRDefault="00EB31EA"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color w:val="222A35" w:themeColor="text2" w:themeShade="80"/>
              </w:rPr>
              <w:t>3</w:t>
            </w:r>
            <w:r w:rsidR="005E0FB6" w:rsidRPr="003471DD">
              <w:rPr>
                <w:rFonts w:ascii="Trebuchet MS" w:eastAsia="Calibri" w:hAnsi="Trebuchet MS" w:cs="Times New Roman"/>
                <w:color w:val="222A35" w:themeColor="text2" w:themeShade="80"/>
              </w:rPr>
              <w:t>%</w:t>
            </w:r>
          </w:p>
        </w:tc>
      </w:tr>
      <w:tr w:rsidR="003471DD" w:rsidRPr="003471DD" w14:paraId="16C66D54" w14:textId="77777777" w:rsidTr="00603A1C">
        <w:trPr>
          <w:trHeight w:val="575"/>
          <w:jc w:val="center"/>
        </w:trPr>
        <w:tc>
          <w:tcPr>
            <w:tcW w:w="6655" w:type="dxa"/>
            <w:shd w:val="clear" w:color="auto" w:fill="FFFFFF" w:themeFill="background1"/>
          </w:tcPr>
          <w:p w14:paraId="55CD21C0" w14:textId="77777777" w:rsidR="005E0FB6" w:rsidRPr="003471DD" w:rsidRDefault="005E0FB6" w:rsidP="00C30810">
            <w:pPr>
              <w:spacing w:after="0" w:line="240" w:lineRule="auto"/>
              <w:rPr>
                <w:rFonts w:ascii="Trebuchet MS" w:eastAsia="Calibri" w:hAnsi="Trebuchet MS" w:cs="Times New Roman"/>
                <w:b/>
                <w:color w:val="222A35" w:themeColor="text2" w:themeShade="80"/>
              </w:rPr>
            </w:pPr>
            <w:r w:rsidRPr="003471DD">
              <w:rPr>
                <w:rFonts w:ascii="Trebuchet MS" w:eastAsia="Calibri" w:hAnsi="Trebuchet MS" w:cs="Times New Roman"/>
                <w:color w:val="222A35" w:themeColor="text2" w:themeShade="80"/>
              </w:rPr>
              <w:t>05 Îmbunătățirea accesibilității, a utilizării și a calității tehnologiilor informației și comunicațiilor</w:t>
            </w:r>
          </w:p>
        </w:tc>
        <w:tc>
          <w:tcPr>
            <w:tcW w:w="2979" w:type="dxa"/>
            <w:shd w:val="clear" w:color="auto" w:fill="FFFFFF" w:themeFill="background1"/>
          </w:tcPr>
          <w:p w14:paraId="3994A68E" w14:textId="77777777" w:rsidR="005E0FB6" w:rsidRPr="003471DD" w:rsidRDefault="005E0FB6"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color w:val="222A35" w:themeColor="text2" w:themeShade="80"/>
              </w:rPr>
              <w:t>15%</w:t>
            </w:r>
          </w:p>
        </w:tc>
      </w:tr>
      <w:tr w:rsidR="003471DD" w:rsidRPr="003471DD" w14:paraId="6598CB0D" w14:textId="77777777" w:rsidTr="000E5D97">
        <w:trPr>
          <w:jc w:val="center"/>
        </w:trPr>
        <w:tc>
          <w:tcPr>
            <w:tcW w:w="6655" w:type="dxa"/>
            <w:shd w:val="clear" w:color="auto" w:fill="FFFFFF" w:themeFill="background1"/>
          </w:tcPr>
          <w:p w14:paraId="555CFDE4" w14:textId="77777777" w:rsidR="005E0FB6" w:rsidRPr="003471DD" w:rsidRDefault="005E0FB6" w:rsidP="00C30810">
            <w:pPr>
              <w:spacing w:after="0" w:line="240" w:lineRule="auto"/>
              <w:rPr>
                <w:rFonts w:ascii="Trebuchet MS" w:eastAsia="Calibri" w:hAnsi="Trebuchet MS" w:cs="Times New Roman"/>
                <w:b/>
                <w:color w:val="222A35" w:themeColor="text2" w:themeShade="80"/>
              </w:rPr>
            </w:pPr>
            <w:r w:rsidRPr="003471DD">
              <w:rPr>
                <w:rFonts w:ascii="Trebuchet MS" w:eastAsia="Calibri" w:hAnsi="Trebuchet MS" w:cs="Times New Roman"/>
                <w:color w:val="222A35" w:themeColor="text2" w:themeShade="80"/>
              </w:rPr>
              <w:t>06 Nediscriminare</w:t>
            </w:r>
          </w:p>
        </w:tc>
        <w:tc>
          <w:tcPr>
            <w:tcW w:w="2979" w:type="dxa"/>
            <w:shd w:val="clear" w:color="auto" w:fill="FFFFFF" w:themeFill="background1"/>
          </w:tcPr>
          <w:p w14:paraId="6B84ED84" w14:textId="7A18B90E" w:rsidR="005E0FB6" w:rsidRPr="003471DD" w:rsidRDefault="00EB31EA"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color w:val="222A35" w:themeColor="text2" w:themeShade="80"/>
              </w:rPr>
              <w:t>3</w:t>
            </w:r>
            <w:r w:rsidR="005E0FB6" w:rsidRPr="003471DD">
              <w:rPr>
                <w:rFonts w:ascii="Trebuchet MS" w:eastAsia="Calibri" w:hAnsi="Trebuchet MS" w:cs="Times New Roman"/>
                <w:color w:val="222A35" w:themeColor="text2" w:themeShade="80"/>
              </w:rPr>
              <w:t>%</w:t>
            </w:r>
          </w:p>
        </w:tc>
      </w:tr>
    </w:tbl>
    <w:p w14:paraId="31B2935B" w14:textId="77777777" w:rsidR="0075747E" w:rsidRPr="003471DD" w:rsidRDefault="0075747E" w:rsidP="00C30810">
      <w:pPr>
        <w:spacing w:after="0" w:line="240" w:lineRule="auto"/>
        <w:jc w:val="both"/>
        <w:rPr>
          <w:rFonts w:ascii="Trebuchet MS" w:hAnsi="Trebuchet MS" w:cs="Times New Roman"/>
          <w:color w:val="222A35" w:themeColor="text2" w:themeShade="80"/>
        </w:rPr>
      </w:pPr>
    </w:p>
    <w:p w14:paraId="2ACBD789" w14:textId="77777777" w:rsidR="006E3544" w:rsidRPr="003471DD" w:rsidRDefault="006E3544"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În elaborarea cererii de finanțare, prin anumite activități, veți viza </w:t>
      </w:r>
      <w:r w:rsidRPr="003471DD">
        <w:rPr>
          <w:rFonts w:ascii="Trebuchet MS" w:hAnsi="Trebuchet MS" w:cs="Times New Roman"/>
          <w:b/>
          <w:color w:val="222A35" w:themeColor="text2" w:themeShade="80"/>
        </w:rPr>
        <w:t>cel puțin o temă secundară</w:t>
      </w:r>
      <w:r w:rsidRPr="003471DD">
        <w:rPr>
          <w:rFonts w:ascii="Trebuchet MS" w:hAnsi="Trebuchet MS" w:cs="Times New Roman"/>
          <w:color w:val="222A35" w:themeColor="text2" w:themeShade="80"/>
        </w:rPr>
        <w:t xml:space="preserve"> dintre cele aferente axei prioritare. Pentru respectiva temă secundară veți avea în vedere un buget care să reprezinte minim procentul indicat în tabel, calculat la totalul cheltuielilor eligibile ale proiectului.</w:t>
      </w:r>
    </w:p>
    <w:p w14:paraId="69187590" w14:textId="77777777" w:rsidR="005E0FB6" w:rsidRPr="003471DD" w:rsidRDefault="005E0FB6" w:rsidP="00C30810">
      <w:pPr>
        <w:spacing w:after="0" w:line="240" w:lineRule="auto"/>
        <w:rPr>
          <w:rFonts w:ascii="Trebuchet MS" w:eastAsia="Times New Roman" w:hAnsi="Trebuchet MS" w:cs="Times New Roman"/>
          <w:b/>
          <w:color w:val="222A35" w:themeColor="text2" w:themeShade="80"/>
          <w:lang w:eastAsia="ar-SA"/>
        </w:rPr>
      </w:pPr>
    </w:p>
    <w:p w14:paraId="6570792B" w14:textId="77777777" w:rsidR="00E80D47" w:rsidRPr="003471DD" w:rsidRDefault="00E80D47" w:rsidP="00C30810">
      <w:pPr>
        <w:spacing w:after="0" w:line="240" w:lineRule="auto"/>
        <w:rPr>
          <w:rFonts w:ascii="Trebuchet MS" w:eastAsia="Times New Roman" w:hAnsi="Trebuchet MS" w:cs="Times New Roman"/>
          <w:b/>
          <w:color w:val="222A35" w:themeColor="text2" w:themeShade="80"/>
          <w:lang w:eastAsia="ar-SA"/>
        </w:rPr>
      </w:pPr>
      <w:bookmarkStart w:id="7" w:name="_Toc442084036"/>
      <w:bookmarkStart w:id="8" w:name="_Toc443477779"/>
    </w:p>
    <w:p w14:paraId="6A630A80" w14:textId="77777777" w:rsidR="00D32C26" w:rsidRPr="003471DD" w:rsidRDefault="00D32C26" w:rsidP="00C30810">
      <w:pPr>
        <w:spacing w:after="0" w:line="240" w:lineRule="auto"/>
        <w:rPr>
          <w:rFonts w:ascii="Trebuchet MS" w:eastAsia="Times New Roman" w:hAnsi="Trebuchet MS" w:cs="Times New Roman"/>
          <w:b/>
          <w:color w:val="222A35" w:themeColor="text2" w:themeShade="80"/>
          <w:lang w:eastAsia="ar-SA"/>
        </w:rPr>
      </w:pPr>
      <w:r w:rsidRPr="003471DD">
        <w:rPr>
          <w:rFonts w:ascii="Trebuchet MS" w:eastAsia="Times New Roman" w:hAnsi="Trebuchet MS" w:cs="Times New Roman"/>
          <w:b/>
          <w:color w:val="222A35" w:themeColor="text2" w:themeShade="80"/>
          <w:lang w:eastAsia="ar-SA"/>
        </w:rPr>
        <w:t>Aspecte privind inovarea socială</w:t>
      </w:r>
      <w:bookmarkEnd w:id="3"/>
      <w:bookmarkEnd w:id="7"/>
      <w:bookmarkEnd w:id="8"/>
    </w:p>
    <w:p w14:paraId="7496ADA2" w14:textId="77777777" w:rsidR="008078D9" w:rsidRPr="003471DD" w:rsidRDefault="008078D9" w:rsidP="00C30810">
      <w:pPr>
        <w:pStyle w:val="Listparagraf"/>
        <w:spacing w:after="0" w:line="240" w:lineRule="auto"/>
        <w:rPr>
          <w:rFonts w:ascii="Trebuchet MS" w:eastAsia="Times New Roman" w:hAnsi="Trebuchet MS" w:cs="Times New Roman"/>
          <w:b/>
          <w:color w:val="222A35" w:themeColor="text2" w:themeShade="80"/>
          <w:lang w:eastAsia="ar-SA"/>
        </w:rPr>
      </w:pPr>
    </w:p>
    <w:p w14:paraId="53901796" w14:textId="77777777" w:rsidR="00D32C26" w:rsidRPr="003471DD" w:rsidRDefault="00D32C26" w:rsidP="00C30810">
      <w:p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eastAsia="Times New Roman" w:hAnsi="Trebuchet MS" w:cs="Times New Roman"/>
          <w:b/>
          <w:color w:val="222A35" w:themeColor="text2" w:themeShade="80"/>
          <w:lang w:eastAsia="ar-SA"/>
        </w:rPr>
        <w:t>Inovarea socială</w:t>
      </w:r>
      <w:r w:rsidRPr="003471DD">
        <w:rPr>
          <w:rFonts w:ascii="Trebuchet MS" w:eastAsia="Times New Roman" w:hAnsi="Trebuchet MS" w:cs="Times New Roman"/>
          <w:color w:val="222A35" w:themeColor="text2" w:themeShade="80"/>
          <w:lang w:eastAsia="ar-SA"/>
        </w:rPr>
        <w:t xml:space="preserve"> presupune dezvoltarea de idei, servicii și modele prin care pot fi mai bine abordate provocările sociale, cu participarea actorilor publici și privați, inclusiv a societății civile, cu scopul îmbunătățirii serviciilor sociale</w:t>
      </w:r>
      <w:r w:rsidRPr="003471DD">
        <w:rPr>
          <w:rFonts w:ascii="Trebuchet MS" w:eastAsia="Times New Roman" w:hAnsi="Trebuchet MS" w:cs="Times New Roman"/>
          <w:color w:val="222A35" w:themeColor="text2" w:themeShade="80"/>
          <w:vertAlign w:val="superscript"/>
          <w:lang w:eastAsia="ar-SA"/>
        </w:rPr>
        <w:footnoteReference w:id="6"/>
      </w:r>
      <w:r w:rsidRPr="003471DD">
        <w:rPr>
          <w:rFonts w:ascii="Trebuchet MS" w:eastAsia="Times New Roman" w:hAnsi="Trebuchet MS" w:cs="Times New Roman"/>
          <w:color w:val="222A35" w:themeColor="text2" w:themeShade="80"/>
          <w:lang w:eastAsia="ar-SA"/>
        </w:rPr>
        <w:t>.</w:t>
      </w:r>
    </w:p>
    <w:p w14:paraId="59E5B985" w14:textId="77777777" w:rsidR="00D32C26" w:rsidRPr="003471DD" w:rsidRDefault="00D32C26" w:rsidP="00C30810">
      <w:pPr>
        <w:suppressAutoHyphens/>
        <w:spacing w:after="0" w:line="240" w:lineRule="auto"/>
        <w:jc w:val="both"/>
        <w:rPr>
          <w:rFonts w:ascii="Trebuchet MS" w:eastAsia="Times New Roman" w:hAnsi="Trebuchet MS" w:cs="Times New Roman"/>
          <w:color w:val="222A35" w:themeColor="text2" w:themeShade="80"/>
          <w:kern w:val="1"/>
          <w:lang w:eastAsia="ar-SA"/>
        </w:rPr>
      </w:pPr>
      <w:r w:rsidRPr="003471DD">
        <w:rPr>
          <w:rFonts w:ascii="Trebuchet MS" w:eastAsia="Times New Roman" w:hAnsi="Trebuchet MS" w:cs="Times New Roman"/>
          <w:color w:val="222A35" w:themeColor="text2" w:themeShade="80"/>
          <w:lang w:eastAsia="ar-SA"/>
        </w:rPr>
        <w:t>Programul Operațional Capital Uman promovează inovarea socială, în special cu scopul de a testa, și, eventual, a implementa la scară largă soluții inovatoare, la nivel local sau regional, pentru a aborda provocările sociale.</w:t>
      </w:r>
    </w:p>
    <w:p w14:paraId="5D0B0FF6" w14:textId="77777777" w:rsidR="00D32C26" w:rsidRPr="003471DD" w:rsidRDefault="00D32C26" w:rsidP="00C30810">
      <w:pPr>
        <w:widowControl w:val="0"/>
        <w:suppressAutoHyphens/>
        <w:spacing w:after="0" w:line="240" w:lineRule="auto"/>
        <w:ind w:right="96"/>
        <w:jc w:val="both"/>
        <w:rPr>
          <w:rFonts w:ascii="Trebuchet MS" w:eastAsia="Times New Roman" w:hAnsi="Trebuchet MS" w:cs="Times New Roman"/>
          <w:color w:val="222A35" w:themeColor="text2" w:themeShade="80"/>
          <w:kern w:val="1"/>
          <w:lang w:eastAsia="ar-SA"/>
        </w:rPr>
      </w:pPr>
      <w:r w:rsidRPr="003471DD">
        <w:rPr>
          <w:rFonts w:ascii="Trebuchet MS" w:eastAsia="Times New Roman" w:hAnsi="Trebuchet MS" w:cs="Times New Roman"/>
          <w:color w:val="222A35" w:themeColor="text2" w:themeShade="80"/>
          <w:kern w:val="1"/>
          <w:lang w:eastAsia="ar-SA"/>
        </w:rPr>
        <w:t>Inovarea socială are o importanță deosebită mai ales în contextul inițiativelor din domeniul incluziunii sociale și a combaterii sărăciei, având în vedere faptul că acestea vizează cu prioritate comunitățile marginalizate aflate în risc de sărăcie și excluziune socială.</w:t>
      </w:r>
    </w:p>
    <w:p w14:paraId="0C7038BF" w14:textId="77777777" w:rsidR="0075747E" w:rsidRPr="003471DD" w:rsidRDefault="0075747E" w:rsidP="00C30810">
      <w:pPr>
        <w:widowControl w:val="0"/>
        <w:suppressAutoHyphens/>
        <w:spacing w:after="0" w:line="240" w:lineRule="auto"/>
        <w:ind w:right="96"/>
        <w:jc w:val="both"/>
        <w:rPr>
          <w:rFonts w:ascii="Trebuchet MS" w:eastAsia="Times New Roman" w:hAnsi="Trebuchet MS" w:cs="Times New Roman"/>
          <w:color w:val="222A35" w:themeColor="text2" w:themeShade="80"/>
          <w:kern w:val="1"/>
          <w:lang w:eastAsia="ar-SA"/>
        </w:rPr>
      </w:pPr>
    </w:p>
    <w:p w14:paraId="483DABD6" w14:textId="77777777" w:rsidR="00D32C26" w:rsidRPr="003471DD" w:rsidRDefault="00D32C26" w:rsidP="00C30810">
      <w:pPr>
        <w:widowControl w:val="0"/>
        <w:suppressAutoHyphens/>
        <w:spacing w:after="0" w:line="240" w:lineRule="auto"/>
        <w:ind w:right="96"/>
        <w:jc w:val="both"/>
        <w:rPr>
          <w:rFonts w:ascii="Trebuchet MS" w:eastAsia="Times New Roman" w:hAnsi="Trebuchet MS" w:cs="Times New Roman"/>
          <w:color w:val="222A35" w:themeColor="text2" w:themeShade="80"/>
          <w:kern w:val="1"/>
          <w:lang w:eastAsia="ar-SA"/>
        </w:rPr>
      </w:pPr>
      <w:r w:rsidRPr="003471DD">
        <w:rPr>
          <w:rFonts w:ascii="Trebuchet MS" w:eastAsia="Times New Roman" w:hAnsi="Trebuchet MS" w:cs="Times New Roman"/>
          <w:color w:val="222A35" w:themeColor="text2" w:themeShade="80"/>
          <w:kern w:val="1"/>
          <w:lang w:eastAsia="ar-SA"/>
        </w:rPr>
        <w:t xml:space="preserve">Exemple de teme de </w:t>
      </w:r>
      <w:r w:rsidRPr="003471DD">
        <w:rPr>
          <w:rFonts w:ascii="Trebuchet MS" w:eastAsia="Times New Roman" w:hAnsi="Trebuchet MS" w:cs="Times New Roman"/>
          <w:b/>
          <w:color w:val="222A35" w:themeColor="text2" w:themeShade="80"/>
          <w:kern w:val="1"/>
          <w:u w:val="single"/>
          <w:lang w:eastAsia="ar-SA"/>
        </w:rPr>
        <w:t>inovare socială</w:t>
      </w:r>
      <w:r w:rsidRPr="003471DD">
        <w:rPr>
          <w:rFonts w:ascii="Trebuchet MS" w:eastAsia="Times New Roman" w:hAnsi="Trebuchet MS" w:cs="Times New Roman"/>
          <w:color w:val="222A35" w:themeColor="text2" w:themeShade="80"/>
          <w:kern w:val="1"/>
          <w:lang w:eastAsia="ar-SA"/>
        </w:rPr>
        <w:t xml:space="preserve"> care ar putea </w:t>
      </w:r>
      <w:r w:rsidR="00952BB6" w:rsidRPr="003471DD">
        <w:rPr>
          <w:rFonts w:ascii="Trebuchet MS" w:eastAsia="Times New Roman" w:hAnsi="Trebuchet MS" w:cs="Times New Roman"/>
          <w:color w:val="222A35" w:themeColor="text2" w:themeShade="80"/>
          <w:kern w:val="1"/>
          <w:lang w:eastAsia="ar-SA"/>
        </w:rPr>
        <w:t xml:space="preserve">fi utilizate în cadrul acestui apel </w:t>
      </w:r>
      <w:r w:rsidRPr="003471DD">
        <w:rPr>
          <w:rFonts w:ascii="Trebuchet MS" w:eastAsia="Times New Roman" w:hAnsi="Trebuchet MS" w:cs="Times New Roman"/>
          <w:color w:val="222A35" w:themeColor="text2" w:themeShade="80"/>
          <w:kern w:val="1"/>
          <w:lang w:eastAsia="ar-SA"/>
        </w:rPr>
        <w:t>se pot referi la:</w:t>
      </w:r>
    </w:p>
    <w:p w14:paraId="00F61048" w14:textId="77777777" w:rsidR="0075747E" w:rsidRPr="003471DD" w:rsidRDefault="0075747E" w:rsidP="00C30810">
      <w:pPr>
        <w:widowControl w:val="0"/>
        <w:suppressAutoHyphens/>
        <w:spacing w:after="0" w:line="240" w:lineRule="auto"/>
        <w:ind w:right="96"/>
        <w:jc w:val="both"/>
        <w:rPr>
          <w:rFonts w:ascii="Trebuchet MS" w:eastAsia="Times New Roman" w:hAnsi="Trebuchet MS" w:cs="Times New Roman"/>
          <w:color w:val="222A35" w:themeColor="text2" w:themeShade="80"/>
          <w:kern w:val="1"/>
          <w:lang w:eastAsia="ar-SA"/>
        </w:rPr>
      </w:pPr>
    </w:p>
    <w:p w14:paraId="7ADB3DF8" w14:textId="77777777" w:rsidR="0075747E" w:rsidRPr="003471DD" w:rsidRDefault="0075747E" w:rsidP="00F83F4E">
      <w:pPr>
        <w:pStyle w:val="Listparagraf"/>
        <w:widowControl w:val="0"/>
        <w:numPr>
          <w:ilvl w:val="0"/>
          <w:numId w:val="24"/>
        </w:numPr>
        <w:suppressAutoHyphens/>
        <w:spacing w:after="0" w:line="240" w:lineRule="auto"/>
        <w:ind w:right="96"/>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activități și inițiative care vizează facilitarea tranziției de la sistemul de educație și formare profesionala la piața muncii, prin dezvoltarea unor sisteme innovative de învățare la locul de muncă, inclusiv a unor sisteme de învățare duală și programe de ucenicie;</w:t>
      </w:r>
    </w:p>
    <w:p w14:paraId="47E54C8E" w14:textId="77777777" w:rsidR="0075747E" w:rsidRPr="003471DD" w:rsidRDefault="0075747E" w:rsidP="00F83F4E">
      <w:pPr>
        <w:pStyle w:val="Listparagraf"/>
        <w:widowControl w:val="0"/>
        <w:numPr>
          <w:ilvl w:val="0"/>
          <w:numId w:val="24"/>
        </w:numPr>
        <w:suppressAutoHyphens/>
        <w:spacing w:after="0" w:line="240" w:lineRule="auto"/>
        <w:ind w:right="96"/>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activități și inițiative inovative care vizează promovarea egalității de șanse/ non-discriminarea/ dezvoltarea durabilă;</w:t>
      </w:r>
    </w:p>
    <w:p w14:paraId="42B6B389" w14:textId="77777777" w:rsidR="0075747E" w:rsidRPr="003471DD" w:rsidRDefault="0075747E" w:rsidP="00F83F4E">
      <w:pPr>
        <w:pStyle w:val="Listparagraf"/>
        <w:widowControl w:val="0"/>
        <w:numPr>
          <w:ilvl w:val="0"/>
          <w:numId w:val="24"/>
        </w:numPr>
        <w:suppressAutoHyphens/>
        <w:spacing w:after="0" w:line="240" w:lineRule="auto"/>
        <w:ind w:right="96"/>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activități care vizează adaptarea curriculum ului la dinamica pieței muncii/ a oportunităților locale/ regionale; identificarea, testarea și implementarea de mecanisme care să contribuie la creșterea calității și relevantei sistemului de învățământ la toate nivelele în raport cu cerințele pieței muncii.</w:t>
      </w:r>
    </w:p>
    <w:p w14:paraId="76126156" w14:textId="77777777" w:rsidR="0075747E" w:rsidRPr="003471DD" w:rsidRDefault="0075747E" w:rsidP="00C30810">
      <w:pPr>
        <w:widowControl w:val="0"/>
        <w:suppressAutoHyphens/>
        <w:spacing w:after="0" w:line="240" w:lineRule="auto"/>
        <w:ind w:right="96"/>
        <w:jc w:val="both"/>
        <w:rPr>
          <w:rFonts w:ascii="Trebuchet MS" w:hAnsi="Trebuchet MS" w:cs="Times New Roman"/>
          <w:color w:val="222A35" w:themeColor="text2" w:themeShade="80"/>
        </w:rPr>
      </w:pPr>
    </w:p>
    <w:p w14:paraId="3A2D26E4" w14:textId="77777777" w:rsidR="00D32C26" w:rsidRPr="003471DD" w:rsidRDefault="00D32C26" w:rsidP="00C30810">
      <w:pPr>
        <w:suppressAutoHyphens/>
        <w:spacing w:after="0" w:line="240" w:lineRule="auto"/>
        <w:jc w:val="both"/>
        <w:rPr>
          <w:rFonts w:ascii="Trebuchet MS" w:eastAsia="Times New Roman" w:hAnsi="Trebuchet MS" w:cs="Times New Roman"/>
          <w:b/>
          <w:color w:val="222A35" w:themeColor="text2" w:themeShade="80"/>
          <w:lang w:eastAsia="ar-SA"/>
        </w:rPr>
      </w:pPr>
      <w:r w:rsidRPr="003471DD">
        <w:rPr>
          <w:rFonts w:ascii="Trebuchet MS" w:eastAsia="Times New Roman" w:hAnsi="Trebuchet MS" w:cs="Times New Roman"/>
          <w:b/>
          <w:color w:val="222A35" w:themeColor="text2" w:themeShade="80"/>
          <w:lang w:eastAsia="ar-SA"/>
        </w:rPr>
        <w:t>Solicitantul și partenerii eligibili trebuie să evidențieze în formularul de aplicație modul în care propunerea de proiect contribuie la inovarea socială, conform celor prezentate mai sus.</w:t>
      </w:r>
      <w:bookmarkStart w:id="9" w:name="_Toc407105761"/>
      <w:bookmarkEnd w:id="9"/>
    </w:p>
    <w:p w14:paraId="7139BC09" w14:textId="77777777" w:rsidR="00EC3473" w:rsidRPr="003471DD" w:rsidRDefault="00EC3473" w:rsidP="00C30810">
      <w:pPr>
        <w:suppressAutoHyphens/>
        <w:spacing w:after="0" w:line="240" w:lineRule="auto"/>
        <w:jc w:val="both"/>
        <w:rPr>
          <w:rFonts w:ascii="Trebuchet MS" w:eastAsia="Times New Roman" w:hAnsi="Trebuchet MS" w:cs="Times New Roman"/>
          <w:b/>
          <w:color w:val="222A35" w:themeColor="text2" w:themeShade="80"/>
          <w:lang w:eastAsia="ar-SA"/>
        </w:rPr>
      </w:pPr>
    </w:p>
    <w:p w14:paraId="4EEFA2D9" w14:textId="77777777" w:rsidR="00B147E6" w:rsidRPr="003471DD" w:rsidRDefault="00B147E6" w:rsidP="00C30810">
      <w:pPr>
        <w:suppressAutoHyphens/>
        <w:spacing w:after="0" w:line="240" w:lineRule="auto"/>
        <w:jc w:val="both"/>
        <w:rPr>
          <w:rFonts w:ascii="Trebuchet MS" w:eastAsia="Times New Roman" w:hAnsi="Trebuchet MS" w:cs="Times New Roman"/>
          <w:b/>
          <w:color w:val="222A35" w:themeColor="text2" w:themeShade="80"/>
          <w:lang w:eastAsia="ar-SA"/>
        </w:rPr>
      </w:pPr>
    </w:p>
    <w:p w14:paraId="5A474927" w14:textId="77777777" w:rsidR="008078D9" w:rsidRPr="003471DD" w:rsidRDefault="00D32C26" w:rsidP="00F83F4E">
      <w:pPr>
        <w:pStyle w:val="Titlu3"/>
        <w:numPr>
          <w:ilvl w:val="2"/>
          <w:numId w:val="15"/>
        </w:numPr>
        <w:spacing w:before="0" w:line="240" w:lineRule="auto"/>
        <w:rPr>
          <w:rFonts w:ascii="Trebuchet MS" w:eastAsia="Times New Roman" w:hAnsi="Trebuchet MS" w:cs="Times New Roman"/>
          <w:b/>
          <w:color w:val="222A35" w:themeColor="text2" w:themeShade="80"/>
          <w:sz w:val="22"/>
          <w:szCs w:val="22"/>
          <w:lang w:eastAsia="ar-SA"/>
        </w:rPr>
      </w:pPr>
      <w:bookmarkStart w:id="10" w:name="_Toc443477780"/>
      <w:bookmarkStart w:id="11" w:name="_Toc458077161"/>
      <w:bookmarkStart w:id="12" w:name="_Toc492552188"/>
      <w:bookmarkStart w:id="13" w:name="_Toc494196562"/>
      <w:r w:rsidRPr="003471DD">
        <w:rPr>
          <w:rFonts w:ascii="Trebuchet MS" w:eastAsia="Times New Roman" w:hAnsi="Trebuchet MS" w:cs="Times New Roman"/>
          <w:b/>
          <w:color w:val="222A35" w:themeColor="text2" w:themeShade="80"/>
          <w:sz w:val="22"/>
          <w:szCs w:val="22"/>
          <w:lang w:eastAsia="ar-SA"/>
        </w:rPr>
        <w:t>Teme orizontale</w:t>
      </w:r>
      <w:bookmarkEnd w:id="10"/>
      <w:bookmarkEnd w:id="11"/>
      <w:bookmarkEnd w:id="12"/>
      <w:bookmarkEnd w:id="13"/>
    </w:p>
    <w:p w14:paraId="7BCE53B4" w14:textId="77777777" w:rsidR="00952BB6" w:rsidRPr="003471DD" w:rsidRDefault="00952BB6" w:rsidP="00C30810">
      <w:pPr>
        <w:spacing w:after="0" w:line="240" w:lineRule="auto"/>
        <w:rPr>
          <w:rFonts w:ascii="Trebuchet MS" w:hAnsi="Trebuchet MS" w:cs="Times New Roman"/>
          <w:color w:val="222A35" w:themeColor="text2" w:themeShade="80"/>
          <w:lang w:eastAsia="ar-SA"/>
        </w:rPr>
      </w:pPr>
    </w:p>
    <w:p w14:paraId="356E07DE" w14:textId="77777777" w:rsidR="00B147E6" w:rsidRPr="003471DD" w:rsidRDefault="00B147E6" w:rsidP="00C30810">
      <w:p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eastAsia="Times New Roman" w:hAnsi="Trebuchet MS" w:cs="Times New Roman"/>
          <w:color w:val="222A35" w:themeColor="text2" w:themeShade="80"/>
          <w:lang w:eastAsia="ar-SA"/>
        </w:rPr>
        <w:t xml:space="preserve">În cadrul propunerii de proiect, solicitanții vor evidenția, în secțiunea relevantă din cadrul aplicației electronice, contribuția proiectului la temele orizontale stabilite prin POCU 2014-2020. </w:t>
      </w:r>
      <w:r w:rsidRPr="003471DD">
        <w:rPr>
          <w:rFonts w:ascii="Trebuchet MS" w:eastAsia="Times New Roman" w:hAnsi="Trebuchet MS" w:cs="Times New Roman"/>
          <w:b/>
          <w:color w:val="222A35" w:themeColor="text2" w:themeShade="80"/>
          <w:u w:val="single"/>
          <w:lang w:eastAsia="ar-SA"/>
        </w:rPr>
        <w:t>Prin activitățile propuse în cadrul proiectului trebuie asigurată contribuția la cel puțin una din temele orizontale de mai jos</w:t>
      </w:r>
      <w:r w:rsidRPr="003471DD">
        <w:rPr>
          <w:rFonts w:ascii="Trebuchet MS" w:eastAsia="Times New Roman" w:hAnsi="Trebuchet MS" w:cs="Times New Roman"/>
          <w:b/>
          <w:color w:val="222A35" w:themeColor="text2" w:themeShade="80"/>
          <w:lang w:eastAsia="ar-SA"/>
        </w:rPr>
        <w:t>.</w:t>
      </w:r>
      <w:r w:rsidRPr="003471DD">
        <w:rPr>
          <w:rFonts w:ascii="Trebuchet MS" w:eastAsia="Times New Roman" w:hAnsi="Trebuchet MS" w:cs="Times New Roman"/>
          <w:color w:val="222A35" w:themeColor="text2" w:themeShade="80"/>
          <w:lang w:eastAsia="ar-SA"/>
        </w:rPr>
        <w:t xml:space="preserve"> </w:t>
      </w:r>
    </w:p>
    <w:p w14:paraId="5930A3A4" w14:textId="77777777" w:rsidR="00B147E6" w:rsidRPr="003471DD" w:rsidRDefault="00B147E6" w:rsidP="00F83F4E">
      <w:pPr>
        <w:numPr>
          <w:ilvl w:val="0"/>
          <w:numId w:val="26"/>
        </w:num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eastAsia="Times New Roman" w:hAnsi="Trebuchet MS" w:cs="Times New Roman"/>
          <w:b/>
          <w:color w:val="222A35" w:themeColor="text2" w:themeShade="80"/>
          <w:lang w:eastAsia="ar-SA"/>
        </w:rPr>
        <w:lastRenderedPageBreak/>
        <w:t>Egalitatea de șanse, non-discriminarea.</w:t>
      </w:r>
      <w:r w:rsidRPr="003471DD">
        <w:rPr>
          <w:rStyle w:val="Referinnotdesubsol"/>
          <w:rFonts w:ascii="Trebuchet MS" w:eastAsia="Times New Roman" w:hAnsi="Trebuchet MS" w:cs="Times New Roman"/>
          <w:b/>
          <w:color w:val="222A35" w:themeColor="text2" w:themeShade="80"/>
        </w:rPr>
        <w:footnoteReference w:id="7"/>
      </w:r>
      <w:r w:rsidRPr="003471DD">
        <w:rPr>
          <w:rFonts w:ascii="Trebuchet MS" w:eastAsia="Times New Roman" w:hAnsi="Trebuchet MS" w:cs="Times New Roman"/>
          <w:b/>
          <w:color w:val="222A35" w:themeColor="text2" w:themeShade="80"/>
          <w:lang w:eastAsia="ar-SA"/>
        </w:rPr>
        <w:t xml:space="preserve"> Egalitatea între femei și bărbați.</w:t>
      </w:r>
      <w:r w:rsidRPr="003471DD">
        <w:rPr>
          <w:rFonts w:ascii="Trebuchet MS" w:eastAsia="Times New Roman" w:hAnsi="Trebuchet MS" w:cs="Times New Roman"/>
          <w:color w:val="222A35" w:themeColor="text2" w:themeShade="80"/>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14:paraId="3A02BC2C" w14:textId="77777777" w:rsidR="0075747E" w:rsidRPr="003471DD" w:rsidRDefault="0075747E" w:rsidP="00C30810">
      <w:pPr>
        <w:suppressAutoHyphens/>
        <w:spacing w:after="0" w:line="240" w:lineRule="auto"/>
        <w:ind w:left="360"/>
        <w:jc w:val="both"/>
        <w:rPr>
          <w:rFonts w:ascii="Trebuchet MS" w:eastAsia="Times New Roman" w:hAnsi="Trebuchet MS" w:cs="Times New Roman"/>
          <w:color w:val="222A35" w:themeColor="text2" w:themeShade="80"/>
          <w:lang w:eastAsia="ar-SA"/>
        </w:rPr>
      </w:pPr>
    </w:p>
    <w:p w14:paraId="15F9A58D" w14:textId="77777777" w:rsidR="00B147E6" w:rsidRPr="003471DD" w:rsidRDefault="00B147E6" w:rsidP="00F83F4E">
      <w:pPr>
        <w:numPr>
          <w:ilvl w:val="0"/>
          <w:numId w:val="26"/>
        </w:num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hAnsi="Trebuchet MS" w:cs="Times New Roman"/>
          <w:b/>
          <w:bCs/>
          <w:color w:val="222A35" w:themeColor="text2" w:themeShade="80"/>
        </w:rPr>
        <w:t>Utilizarea TIC și contribuția la dezvoltarea de competențe digitale</w:t>
      </w:r>
    </w:p>
    <w:p w14:paraId="2550C33A" w14:textId="77777777" w:rsidR="0075747E" w:rsidRPr="003471DD" w:rsidRDefault="0075747E" w:rsidP="00C30810">
      <w:pPr>
        <w:suppressAutoHyphens/>
        <w:spacing w:after="0" w:line="240" w:lineRule="auto"/>
        <w:jc w:val="both"/>
        <w:rPr>
          <w:rFonts w:ascii="Trebuchet MS" w:eastAsia="Times New Roman" w:hAnsi="Trebuchet MS" w:cs="Times New Roman"/>
          <w:color w:val="222A35" w:themeColor="text2" w:themeShade="80"/>
          <w:lang w:eastAsia="ar-SA"/>
        </w:rPr>
      </w:pPr>
    </w:p>
    <w:p w14:paraId="265E59F8" w14:textId="77777777" w:rsidR="00B147E6" w:rsidRPr="003471DD" w:rsidRDefault="00B147E6" w:rsidP="00C30810">
      <w:p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eastAsia="Times New Roman" w:hAnsi="Trebuchet MS" w:cs="Times New Roman"/>
          <w:color w:val="222A35" w:themeColor="text2" w:themeShade="80"/>
          <w:lang w:eastAsia="ar-SA"/>
        </w:rPr>
        <w:t xml:space="preserve">Pentru informații privind temele orizontale se va consulta: Ghid – integrare teme orizontale în cadrul proiectelor finanţate din FESI 2014-2020 disponibil la </w:t>
      </w:r>
      <w:hyperlink r:id="rId8" w:history="1">
        <w:r w:rsidRPr="003471DD">
          <w:rPr>
            <w:rStyle w:val="Hyperlink"/>
            <w:rFonts w:ascii="Trebuchet MS" w:eastAsia="Times New Roman" w:hAnsi="Trebuchet MS" w:cs="Times New Roman"/>
            <w:color w:val="222A35" w:themeColor="text2" w:themeShade="80"/>
            <w:lang w:eastAsia="ar-SA"/>
          </w:rPr>
          <w:t>http://www.fonduri-ue.ro/orientari-beneficiari</w:t>
        </w:r>
      </w:hyperlink>
      <w:r w:rsidRPr="003471DD">
        <w:rPr>
          <w:rFonts w:ascii="Trebuchet MS" w:eastAsia="Times New Roman" w:hAnsi="Trebuchet MS" w:cs="Times New Roman"/>
          <w:color w:val="222A35" w:themeColor="text2" w:themeShade="80"/>
          <w:lang w:eastAsia="ar-SA"/>
        </w:rPr>
        <w:t xml:space="preserve">    </w:t>
      </w:r>
    </w:p>
    <w:p w14:paraId="0CAE4707" w14:textId="77777777" w:rsidR="008A3DD7" w:rsidRPr="003471DD" w:rsidRDefault="008A3DD7" w:rsidP="00C30810">
      <w:pPr>
        <w:tabs>
          <w:tab w:val="left" w:pos="2568"/>
        </w:tabs>
        <w:suppressAutoHyphens/>
        <w:spacing w:after="0" w:line="240" w:lineRule="auto"/>
        <w:jc w:val="both"/>
        <w:rPr>
          <w:rFonts w:ascii="Trebuchet MS" w:eastAsia="Times New Roman" w:hAnsi="Trebuchet MS" w:cs="Times New Roman"/>
          <w:color w:val="222A35" w:themeColor="text2" w:themeShade="80"/>
          <w:lang w:eastAsia="ar-SA"/>
        </w:rPr>
      </w:pPr>
    </w:p>
    <w:p w14:paraId="14E79968" w14:textId="77777777" w:rsidR="00EE0E3D" w:rsidRPr="003471DD" w:rsidRDefault="00EE0E3D" w:rsidP="00C30810">
      <w:pPr>
        <w:pStyle w:val="Titlu3"/>
        <w:spacing w:before="0" w:line="240" w:lineRule="auto"/>
        <w:rPr>
          <w:rFonts w:ascii="Trebuchet MS" w:eastAsia="Times New Roman" w:hAnsi="Trebuchet MS" w:cs="Times New Roman"/>
          <w:b/>
          <w:color w:val="222A35" w:themeColor="text2" w:themeShade="80"/>
          <w:sz w:val="22"/>
          <w:szCs w:val="22"/>
          <w:lang w:eastAsia="ar-SA"/>
        </w:rPr>
      </w:pPr>
      <w:bookmarkStart w:id="14" w:name="_Toc483990856"/>
      <w:bookmarkStart w:id="15" w:name="_Toc483991256"/>
      <w:bookmarkStart w:id="16" w:name="_Toc492552189"/>
      <w:bookmarkStart w:id="17" w:name="_Toc458077162"/>
      <w:bookmarkStart w:id="18" w:name="_Toc494196563"/>
      <w:r w:rsidRPr="003471DD">
        <w:rPr>
          <w:rFonts w:ascii="Trebuchet MS" w:eastAsia="Times New Roman" w:hAnsi="Trebuchet MS" w:cs="Times New Roman"/>
          <w:b/>
          <w:color w:val="222A35" w:themeColor="text2" w:themeShade="80"/>
          <w:sz w:val="22"/>
          <w:szCs w:val="22"/>
          <w:lang w:eastAsia="ar-SA"/>
        </w:rPr>
        <w:t>1.3.4. Informare și publicitate</w:t>
      </w:r>
      <w:bookmarkEnd w:id="14"/>
      <w:bookmarkEnd w:id="15"/>
      <w:bookmarkEnd w:id="16"/>
      <w:bookmarkEnd w:id="18"/>
    </w:p>
    <w:p w14:paraId="13F4F7A9" w14:textId="77777777" w:rsidR="00EE0E3D" w:rsidRPr="003471DD" w:rsidRDefault="00EE0E3D" w:rsidP="00C30810">
      <w:pPr>
        <w:autoSpaceDE w:val="0"/>
        <w:autoSpaceDN w:val="0"/>
        <w:adjustRightInd w:val="0"/>
        <w:spacing w:after="0" w:line="240" w:lineRule="auto"/>
        <w:rPr>
          <w:rFonts w:ascii="Trebuchet MS" w:hAnsi="Trebuchet MS" w:cs="Times New Roman"/>
          <w:b/>
          <w:bCs/>
          <w:color w:val="222A35" w:themeColor="text2" w:themeShade="80"/>
          <w:lang w:val="en-US"/>
        </w:rPr>
      </w:pPr>
    </w:p>
    <w:p w14:paraId="37CDCFCF" w14:textId="77777777" w:rsidR="001E39E9" w:rsidRPr="003471DD" w:rsidRDefault="001E39E9" w:rsidP="00C30810">
      <w:p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hAnsi="Trebuchet MS" w:cs="Times New Roman"/>
          <w:color w:val="222A35" w:themeColor="text2" w:themeShade="80"/>
          <w:lang w:eastAsia="ro-RO"/>
        </w:rPr>
        <w:t>Conform</w:t>
      </w:r>
      <w:r w:rsidRPr="003471DD">
        <w:rPr>
          <w:rFonts w:ascii="Trebuchet MS" w:hAnsi="Trebuchet MS" w:cs="Times New Roman"/>
          <w:i/>
          <w:color w:val="222A35" w:themeColor="text2" w:themeShade="80"/>
          <w:lang w:eastAsia="ro-RO"/>
        </w:rPr>
        <w:t xml:space="preserve"> </w:t>
      </w:r>
      <w:r w:rsidRPr="003471DD">
        <w:rPr>
          <w:rFonts w:ascii="Trebuchet MS" w:eastAsia="Times New Roman" w:hAnsi="Trebuchet MS" w:cs="Times New Roman"/>
          <w:i/>
          <w:color w:val="222A35" w:themeColor="text2" w:themeShade="80"/>
          <w:lang w:eastAsia="ar-SA"/>
        </w:rPr>
        <w:t xml:space="preserve">Metodologiei de verificare, evaluare şi selecție a proiectelor, </w:t>
      </w:r>
      <w:r w:rsidRPr="003471DD">
        <w:rPr>
          <w:rFonts w:ascii="Trebuchet MS" w:eastAsia="Times New Roman" w:hAnsi="Trebuchet MS" w:cs="Times New Roman"/>
          <w:color w:val="222A35" w:themeColor="text2" w:themeShade="80"/>
          <w:lang w:eastAsia="ar-SA"/>
        </w:rPr>
        <w:t xml:space="preserve">beneficiarul este obligat să descrie în cererea de finanțare activitățile obligatorii de informare și publicitate </w:t>
      </w:r>
      <w:r w:rsidRPr="003471DD">
        <w:rPr>
          <w:rFonts w:ascii="Trebuchet MS" w:eastAsia="Times New Roman" w:hAnsi="Trebuchet MS" w:cs="Times New Roman"/>
          <w:color w:val="222A35" w:themeColor="text2" w:themeShade="80"/>
          <w:u w:val="single"/>
          <w:lang w:eastAsia="ar-SA"/>
        </w:rPr>
        <w:t>proiect</w:t>
      </w:r>
      <w:r w:rsidRPr="003471DD">
        <w:rPr>
          <w:rFonts w:ascii="Trebuchet MS" w:eastAsia="Times New Roman" w:hAnsi="Trebuchet MS" w:cs="Times New Roman"/>
          <w:color w:val="222A35" w:themeColor="text2" w:themeShade="80"/>
          <w:lang w:eastAsia="ar-SA"/>
        </w:rPr>
        <w:t xml:space="preserve"> (</w:t>
      </w:r>
      <w:r w:rsidRPr="003471DD">
        <w:rPr>
          <w:rFonts w:ascii="Trebuchet MS" w:eastAsia="Times New Roman" w:hAnsi="Trebuchet MS" w:cs="Times New Roman"/>
          <w:i/>
          <w:color w:val="222A35" w:themeColor="text2" w:themeShade="80"/>
          <w:lang w:eastAsia="ar-SA"/>
        </w:rPr>
        <w:t>criteriu de eligibilitate proiect</w:t>
      </w:r>
      <w:r w:rsidRPr="003471DD">
        <w:rPr>
          <w:rFonts w:ascii="Trebuchet MS" w:eastAsia="Times New Roman" w:hAnsi="Trebuchet MS" w:cs="Times New Roman"/>
          <w:color w:val="222A35" w:themeColor="text2" w:themeShade="80"/>
          <w:lang w:eastAsia="ar-SA"/>
        </w:rPr>
        <w:t xml:space="preserve">) prevăzute în </w:t>
      </w:r>
      <w:r w:rsidRPr="003471DD">
        <w:rPr>
          <w:rFonts w:ascii="Trebuchet MS" w:eastAsia="Times New Roman" w:hAnsi="Trebuchet MS" w:cs="Times New Roman"/>
          <w:i/>
          <w:color w:val="222A35" w:themeColor="text2" w:themeShade="80"/>
          <w:lang w:eastAsia="ar-SA"/>
        </w:rPr>
        <w:t>Orientări privind accesarea finanțărilor în cadrul Programului Operațional Capital Uman 2014-2020</w:t>
      </w:r>
      <w:r w:rsidRPr="003471DD">
        <w:rPr>
          <w:rFonts w:ascii="Trebuchet MS" w:eastAsia="Times New Roman" w:hAnsi="Trebuchet MS" w:cs="Times New Roman"/>
          <w:color w:val="222A35" w:themeColor="text2" w:themeShade="80"/>
          <w:lang w:eastAsia="ar-SA"/>
        </w:rPr>
        <w:t>, CAPITOLUL 9 „Informare și publicitate”, respectiv:</w:t>
      </w:r>
    </w:p>
    <w:p w14:paraId="6DAA01A0" w14:textId="77777777" w:rsidR="0075747E" w:rsidRPr="003471DD" w:rsidRDefault="0075747E" w:rsidP="00C30810">
      <w:pPr>
        <w:suppressAutoHyphens/>
        <w:spacing w:after="0" w:line="240" w:lineRule="auto"/>
        <w:jc w:val="both"/>
        <w:rPr>
          <w:rFonts w:ascii="Trebuchet MS" w:eastAsia="Times New Roman" w:hAnsi="Trebuchet MS" w:cs="Times New Roman"/>
          <w:color w:val="222A35" w:themeColor="text2" w:themeShade="80"/>
          <w:lang w:eastAsia="ar-SA"/>
        </w:rPr>
      </w:pPr>
    </w:p>
    <w:p w14:paraId="2E0D57A1" w14:textId="77777777" w:rsidR="001E39E9" w:rsidRPr="003471DD" w:rsidRDefault="001E39E9" w:rsidP="00F83F4E">
      <w:pPr>
        <w:pStyle w:val="Listparagraf"/>
        <w:numPr>
          <w:ilvl w:val="0"/>
          <w:numId w:val="25"/>
        </w:num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eastAsia="Times New Roman" w:hAnsi="Trebuchet MS" w:cs="Times New Roman"/>
          <w:color w:val="222A35" w:themeColor="text2" w:themeShade="80"/>
          <w:lang w:eastAsia="ar-SA"/>
        </w:rPr>
        <w:t>asigurarea vizibilității proiectului (prin expunerea unui afiș) la sediul de implementare a proiectului;</w:t>
      </w:r>
    </w:p>
    <w:p w14:paraId="50E782BF" w14:textId="77777777" w:rsidR="001E39E9" w:rsidRPr="003471DD" w:rsidRDefault="001E39E9" w:rsidP="00F83F4E">
      <w:pPr>
        <w:pStyle w:val="Listparagraf"/>
        <w:numPr>
          <w:ilvl w:val="0"/>
          <w:numId w:val="25"/>
        </w:num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eastAsia="Times New Roman" w:hAnsi="Trebuchet MS" w:cs="Times New Roman"/>
          <w:color w:val="222A35" w:themeColor="text2" w:themeShade="80"/>
          <w:lang w:eastAsia="ar-SA"/>
        </w:rPr>
        <w:t>beneficiarii se asigură că cei care participă în cadrul proiectului sunt informați în mod specific cu privire la sprijinul acordat prin FSE;</w:t>
      </w:r>
    </w:p>
    <w:p w14:paraId="5C8FA942" w14:textId="77777777" w:rsidR="001E39E9" w:rsidRPr="003471DD" w:rsidRDefault="001E39E9" w:rsidP="00F83F4E">
      <w:pPr>
        <w:pStyle w:val="Listparagraf"/>
        <w:numPr>
          <w:ilvl w:val="0"/>
          <w:numId w:val="25"/>
        </w:num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eastAsia="Times New Roman" w:hAnsi="Trebuchet MS" w:cs="Times New Roman"/>
          <w:color w:val="222A35" w:themeColor="text2" w:themeShade="80"/>
          <w:lang w:eastAsia="ar-SA"/>
        </w:rPr>
        <w:t>orice fel de documente referitoare la implementarea proiectelor și publicate pentru public sau participanți, inclusiv certificatele de prezență sau alte certificate, trebuie să includă o mențiune cu privire la faptul că operațiunea a fost sprijinită în cadrul FSE.</w:t>
      </w:r>
    </w:p>
    <w:p w14:paraId="0E5D3AF2" w14:textId="77777777" w:rsidR="001E39E9" w:rsidRPr="003471DD" w:rsidRDefault="001E39E9" w:rsidP="00C30810">
      <w:p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eastAsia="Times New Roman" w:hAnsi="Trebuchet MS" w:cs="Times New Roman"/>
          <w:color w:val="222A35" w:themeColor="text2" w:themeShade="80"/>
          <w:lang w:eastAsia="ar-SA"/>
        </w:rPr>
        <w:t xml:space="preserve"> </w:t>
      </w:r>
    </w:p>
    <w:p w14:paraId="29AB13F5" w14:textId="77777777" w:rsidR="001E39E9" w:rsidRPr="003471DD" w:rsidRDefault="001E39E9" w:rsidP="00C30810">
      <w:pPr>
        <w:suppressAutoHyphens/>
        <w:spacing w:after="0" w:line="240" w:lineRule="auto"/>
        <w:jc w:val="both"/>
        <w:rPr>
          <w:rFonts w:ascii="Trebuchet MS" w:eastAsia="Times New Roman" w:hAnsi="Trebuchet MS" w:cs="Times New Roman"/>
          <w:color w:val="222A35" w:themeColor="text2" w:themeShade="80"/>
          <w:lang w:eastAsia="ar-SA"/>
        </w:rPr>
      </w:pPr>
      <w:r w:rsidRPr="003471DD">
        <w:rPr>
          <w:rFonts w:ascii="Trebuchet MS" w:eastAsia="Times New Roman" w:hAnsi="Trebuchet MS" w:cs="Times New Roman"/>
          <w:b/>
          <w:color w:val="222A35" w:themeColor="text2" w:themeShade="80"/>
          <w:lang w:eastAsia="ar-SA"/>
        </w:rPr>
        <w:t>NB</w:t>
      </w:r>
      <w:r w:rsidRPr="003471DD">
        <w:rPr>
          <w:rFonts w:ascii="Trebuchet MS" w:eastAsia="Times New Roman" w:hAnsi="Trebuchet MS" w:cs="Times New Roman"/>
          <w:color w:val="222A35" w:themeColor="text2" w:themeShade="80"/>
          <w:lang w:eastAsia="ar-SA"/>
        </w:rPr>
        <w:t xml:space="preserve"> Cheltuielile aferente activității de informare și publicitate </w:t>
      </w:r>
      <w:r w:rsidRPr="003471DD">
        <w:rPr>
          <w:rFonts w:ascii="Trebuchet MS" w:eastAsia="Times New Roman" w:hAnsi="Trebuchet MS" w:cs="Times New Roman"/>
          <w:color w:val="222A35" w:themeColor="text2" w:themeShade="80"/>
          <w:u w:val="single"/>
          <w:lang w:eastAsia="ar-SA"/>
        </w:rPr>
        <w:t>proiect</w:t>
      </w:r>
      <w:r w:rsidRPr="003471DD">
        <w:rPr>
          <w:rFonts w:ascii="Trebuchet MS" w:eastAsia="Times New Roman" w:hAnsi="Trebuchet MS" w:cs="Times New Roman"/>
          <w:color w:val="222A35" w:themeColor="text2" w:themeShade="80"/>
          <w:lang w:eastAsia="ar-SA"/>
        </w:rPr>
        <w:t xml:space="preserve"> vor fi incluse la capitolul </w:t>
      </w:r>
      <w:r w:rsidRPr="003471DD">
        <w:rPr>
          <w:rFonts w:ascii="Trebuchet MS" w:eastAsia="Times New Roman" w:hAnsi="Trebuchet MS" w:cs="Times New Roman"/>
          <w:color w:val="222A35" w:themeColor="text2" w:themeShade="80"/>
          <w:u w:val="single"/>
          <w:lang w:eastAsia="ar-SA"/>
        </w:rPr>
        <w:t>cheltuieli indirecte</w:t>
      </w:r>
      <w:r w:rsidRPr="003471DD">
        <w:rPr>
          <w:rFonts w:ascii="Trebuchet MS" w:eastAsia="Times New Roman" w:hAnsi="Trebuchet MS" w:cs="Times New Roman"/>
          <w:color w:val="222A35" w:themeColor="text2" w:themeShade="80"/>
          <w:lang w:eastAsia="ar-SA"/>
        </w:rPr>
        <w:t xml:space="preserve">. </w:t>
      </w:r>
    </w:p>
    <w:p w14:paraId="232960C4" w14:textId="77777777" w:rsidR="00EE0E3D" w:rsidRPr="003471DD" w:rsidRDefault="00EE0E3D" w:rsidP="00C30810">
      <w:pPr>
        <w:pStyle w:val="Titlu2"/>
        <w:spacing w:before="0" w:line="240" w:lineRule="auto"/>
        <w:rPr>
          <w:rFonts w:ascii="Trebuchet MS" w:eastAsia="Calibri" w:hAnsi="Trebuchet MS" w:cs="Times New Roman"/>
          <w:b/>
          <w:color w:val="222A35" w:themeColor="text2" w:themeShade="80"/>
          <w:sz w:val="22"/>
          <w:szCs w:val="22"/>
        </w:rPr>
      </w:pPr>
    </w:p>
    <w:p w14:paraId="057212FA" w14:textId="77777777" w:rsidR="00EE0E3D" w:rsidRPr="003471DD" w:rsidRDefault="00EE0E3D" w:rsidP="00C30810">
      <w:pPr>
        <w:pStyle w:val="Titlu2"/>
        <w:spacing w:before="0" w:line="240" w:lineRule="auto"/>
        <w:rPr>
          <w:rFonts w:ascii="Trebuchet MS" w:eastAsia="Calibri" w:hAnsi="Trebuchet MS" w:cs="Times New Roman"/>
          <w:b/>
          <w:color w:val="222A35" w:themeColor="text2" w:themeShade="80"/>
          <w:sz w:val="22"/>
          <w:szCs w:val="22"/>
        </w:rPr>
      </w:pPr>
    </w:p>
    <w:p w14:paraId="044EB726" w14:textId="77777777" w:rsidR="00EC3473" w:rsidRPr="003471DD" w:rsidRDefault="00D32C26" w:rsidP="00C30810">
      <w:pPr>
        <w:pStyle w:val="Titlu2"/>
        <w:spacing w:before="0" w:line="240" w:lineRule="auto"/>
        <w:rPr>
          <w:rFonts w:ascii="Trebuchet MS" w:eastAsia="Calibri" w:hAnsi="Trebuchet MS" w:cs="Times New Roman"/>
          <w:b/>
          <w:color w:val="222A35" w:themeColor="text2" w:themeShade="80"/>
          <w:sz w:val="22"/>
          <w:szCs w:val="22"/>
        </w:rPr>
      </w:pPr>
      <w:bookmarkStart w:id="19" w:name="_Toc492552190"/>
      <w:bookmarkStart w:id="20" w:name="_Toc494196564"/>
      <w:r w:rsidRPr="003471DD">
        <w:rPr>
          <w:rFonts w:ascii="Trebuchet MS" w:eastAsia="Calibri" w:hAnsi="Trebuchet MS" w:cs="Times New Roman"/>
          <w:b/>
          <w:color w:val="222A35" w:themeColor="text2" w:themeShade="80"/>
          <w:sz w:val="22"/>
          <w:szCs w:val="22"/>
        </w:rPr>
        <w:t>1.4 Tipuri de solicitanți</w:t>
      </w:r>
      <w:r w:rsidR="00DA298F" w:rsidRPr="003471DD">
        <w:rPr>
          <w:rFonts w:ascii="Trebuchet MS" w:eastAsia="Calibri" w:hAnsi="Trebuchet MS" w:cs="Times New Roman"/>
          <w:b/>
          <w:color w:val="222A35" w:themeColor="text2" w:themeShade="80"/>
          <w:sz w:val="22"/>
          <w:szCs w:val="22"/>
        </w:rPr>
        <w:t xml:space="preserve"> și parteneri</w:t>
      </w:r>
      <w:r w:rsidRPr="003471DD">
        <w:rPr>
          <w:rFonts w:ascii="Trebuchet MS" w:eastAsia="Calibri" w:hAnsi="Trebuchet MS" w:cs="Times New Roman"/>
          <w:b/>
          <w:color w:val="222A35" w:themeColor="text2" w:themeShade="80"/>
          <w:sz w:val="22"/>
          <w:szCs w:val="22"/>
        </w:rPr>
        <w:t xml:space="preserve"> eligibili</w:t>
      </w:r>
      <w:bookmarkEnd w:id="17"/>
      <w:bookmarkEnd w:id="19"/>
      <w:bookmarkEnd w:id="20"/>
    </w:p>
    <w:p w14:paraId="5AD4D45E" w14:textId="77777777" w:rsidR="00970EE0" w:rsidRPr="003471DD" w:rsidRDefault="00970EE0" w:rsidP="00C30810">
      <w:pPr>
        <w:spacing w:after="0" w:line="240" w:lineRule="auto"/>
        <w:jc w:val="both"/>
        <w:rPr>
          <w:rFonts w:ascii="Trebuchet MS" w:eastAsia="Calibri" w:hAnsi="Trebuchet MS" w:cs="Times New Roman"/>
          <w:color w:val="222A35" w:themeColor="text2" w:themeShade="80"/>
        </w:rPr>
      </w:pPr>
    </w:p>
    <w:p w14:paraId="31E3F064" w14:textId="77777777" w:rsidR="00D32C26" w:rsidRPr="003471DD" w:rsidRDefault="00D32C26"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Pentru această cerere de propuneri de proiecte solicitantul eligibil este:</w:t>
      </w:r>
    </w:p>
    <w:p w14:paraId="108A08CB" w14:textId="77777777" w:rsidR="00D32C26" w:rsidRPr="003471DD" w:rsidRDefault="00291385" w:rsidP="00C30810">
      <w:pPr>
        <w:pStyle w:val="Listparagraf"/>
        <w:numPr>
          <w:ilvl w:val="0"/>
          <w:numId w:val="2"/>
        </w:numPr>
        <w:autoSpaceDE w:val="0"/>
        <w:autoSpaceDN w:val="0"/>
        <w:adjustRightInd w:val="0"/>
        <w:spacing w:after="0" w:line="240" w:lineRule="auto"/>
        <w:jc w:val="both"/>
        <w:rPr>
          <w:rFonts w:ascii="Trebuchet MS" w:hAnsi="Trebuchet MS" w:cs="Times New Roman"/>
          <w:iCs/>
          <w:color w:val="222A35" w:themeColor="text2" w:themeShade="80"/>
        </w:rPr>
      </w:pPr>
      <w:r w:rsidRPr="003471DD">
        <w:rPr>
          <w:rFonts w:ascii="Trebuchet MS" w:hAnsi="Trebuchet MS" w:cs="Times New Roman"/>
          <w:iCs/>
          <w:color w:val="222A35" w:themeColor="text2" w:themeShade="80"/>
        </w:rPr>
        <w:t>CNDIPT</w:t>
      </w:r>
    </w:p>
    <w:p w14:paraId="1A800CC5" w14:textId="77777777" w:rsidR="00970EE0" w:rsidRPr="003471DD" w:rsidRDefault="00970EE0" w:rsidP="00C30810">
      <w:pPr>
        <w:autoSpaceDE w:val="0"/>
        <w:autoSpaceDN w:val="0"/>
        <w:adjustRightInd w:val="0"/>
        <w:spacing w:after="0" w:line="240" w:lineRule="auto"/>
        <w:jc w:val="both"/>
        <w:rPr>
          <w:rFonts w:ascii="Trebuchet MS" w:eastAsia="Calibri" w:hAnsi="Trebuchet MS" w:cs="Times New Roman"/>
          <w:color w:val="222A35" w:themeColor="text2" w:themeShade="80"/>
        </w:rPr>
      </w:pPr>
    </w:p>
    <w:p w14:paraId="3D769DCF" w14:textId="77777777" w:rsidR="00D32C26" w:rsidRPr="003471DD" w:rsidRDefault="00D32C26" w:rsidP="00C30810">
      <w:pPr>
        <w:autoSpaceDE w:val="0"/>
        <w:autoSpaceDN w:val="0"/>
        <w:adjustRightInd w:val="0"/>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 xml:space="preserve">Partenerii </w:t>
      </w:r>
      <w:r w:rsidR="001E39E9" w:rsidRPr="003471DD">
        <w:rPr>
          <w:rFonts w:ascii="Trebuchet MS" w:eastAsia="Calibri" w:hAnsi="Trebuchet MS" w:cs="Times New Roman"/>
          <w:color w:val="222A35" w:themeColor="text2" w:themeShade="80"/>
        </w:rPr>
        <w:t xml:space="preserve">eligibili </w:t>
      </w:r>
      <w:r w:rsidRPr="003471DD">
        <w:rPr>
          <w:rFonts w:ascii="Trebuchet MS" w:eastAsia="Calibri" w:hAnsi="Trebuchet MS" w:cs="Times New Roman"/>
          <w:color w:val="222A35" w:themeColor="text2" w:themeShade="80"/>
        </w:rPr>
        <w:t>pot fi:</w:t>
      </w:r>
    </w:p>
    <w:p w14:paraId="0A90E98A" w14:textId="77777777" w:rsidR="008F5360" w:rsidRPr="003471DD" w:rsidRDefault="008F5360" w:rsidP="00C30810">
      <w:pPr>
        <w:autoSpaceDE w:val="0"/>
        <w:autoSpaceDN w:val="0"/>
        <w:adjustRightInd w:val="0"/>
        <w:spacing w:after="0" w:line="240" w:lineRule="auto"/>
        <w:jc w:val="both"/>
        <w:rPr>
          <w:rFonts w:ascii="Trebuchet MS" w:eastAsia="Calibri" w:hAnsi="Trebuchet MS" w:cs="Times New Roman"/>
          <w:color w:val="222A35" w:themeColor="text2" w:themeShade="80"/>
        </w:rPr>
      </w:pPr>
    </w:p>
    <w:p w14:paraId="745C16B7" w14:textId="77777777" w:rsidR="001524D6" w:rsidRPr="003471DD" w:rsidRDefault="001524D6"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MEN</w:t>
      </w:r>
    </w:p>
    <w:p w14:paraId="0BE0648B" w14:textId="77777777" w:rsidR="00291385" w:rsidRPr="003471DD" w:rsidRDefault="001524D6"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MMJS</w:t>
      </w:r>
    </w:p>
    <w:p w14:paraId="3A7DD7ED"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Agenții, structuri subordonat</w:t>
      </w:r>
      <w:r w:rsidR="001524D6" w:rsidRPr="003471DD">
        <w:rPr>
          <w:rFonts w:ascii="Trebuchet MS" w:hAnsi="Trebuchet MS" w:cs="Times New Roman"/>
          <w:color w:val="222A35" w:themeColor="text2" w:themeShade="80"/>
        </w:rPr>
        <w:t>e sau aflate în coordonarea MEN/ MMJS</w:t>
      </w:r>
      <w:r w:rsidRPr="003471DD">
        <w:rPr>
          <w:rFonts w:ascii="Trebuchet MS" w:hAnsi="Trebuchet MS" w:cs="Times New Roman"/>
          <w:color w:val="222A35" w:themeColor="text2" w:themeShade="80"/>
        </w:rPr>
        <w:t xml:space="preserve"> și alte organisme publice cu atribuții în domeniul formării profesionale;</w:t>
      </w:r>
    </w:p>
    <w:p w14:paraId="08D1781E"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Autoritatea Națională pentru Calificări;</w:t>
      </w:r>
    </w:p>
    <w:p w14:paraId="66F9C248"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ANOFM și structurile teritoriale ale acesteia cu personalitate juridică;</w:t>
      </w:r>
    </w:p>
    <w:p w14:paraId="169F2484"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Membri ai Comitetelor Sectoriale și Comitete Sectoriale;</w:t>
      </w:r>
    </w:p>
    <w:p w14:paraId="7248A60E"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Organizații sindicale;</w:t>
      </w:r>
    </w:p>
    <w:p w14:paraId="68175993"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Patronate;</w:t>
      </w:r>
    </w:p>
    <w:p w14:paraId="62D44B38"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Asociații profesionale;</w:t>
      </w:r>
    </w:p>
    <w:p w14:paraId="055695FD"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Centre publice sau private de validare/ certificare a învățării anterioare;</w:t>
      </w:r>
    </w:p>
    <w:p w14:paraId="65C4BAF0" w14:textId="06666290"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lastRenderedPageBreak/>
        <w:t>Furnizori de FPI autorizați, publici și privați;</w:t>
      </w:r>
    </w:p>
    <w:p w14:paraId="47447396"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Furnizori de servicii de consiliere și orientare profesională/ pentru carieră;</w:t>
      </w:r>
    </w:p>
    <w:p w14:paraId="281318A3"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Instituții și organizații membre ale Pactelor Regionale și Parteneriatelor Locale pentru Ocupare și Incluziune Socială;</w:t>
      </w:r>
    </w:p>
    <w:p w14:paraId="7FA4E234" w14:textId="77777777" w:rsidR="00291385" w:rsidRPr="003471DD" w:rsidRDefault="00291385" w:rsidP="00F83F4E">
      <w:pPr>
        <w:pStyle w:val="Listparagraf"/>
        <w:widowControl w:val="0"/>
        <w:numPr>
          <w:ilvl w:val="0"/>
          <w:numId w:val="17"/>
        </w:numPr>
        <w:spacing w:after="0" w:line="240" w:lineRule="auto"/>
        <w:ind w:left="251" w:right="34" w:hanging="251"/>
        <w:rPr>
          <w:rFonts w:ascii="Trebuchet MS" w:hAnsi="Trebuchet MS" w:cs="Times New Roman"/>
          <w:color w:val="222A35" w:themeColor="text2" w:themeShade="80"/>
        </w:rPr>
      </w:pPr>
      <w:r w:rsidRPr="003471DD">
        <w:rPr>
          <w:rFonts w:ascii="Trebuchet MS" w:hAnsi="Trebuchet MS" w:cs="Times New Roman"/>
          <w:color w:val="222A35" w:themeColor="text2" w:themeShade="80"/>
        </w:rPr>
        <w:t>Unitățile de învățământ acreditate/autorizate;</w:t>
      </w:r>
    </w:p>
    <w:p w14:paraId="7386DF8C"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Camere de comerț, industrie și agricultură.</w:t>
      </w:r>
    </w:p>
    <w:p w14:paraId="183AE50A" w14:textId="77777777" w:rsidR="00291385" w:rsidRPr="003471DD" w:rsidRDefault="00291385" w:rsidP="00F83F4E">
      <w:pPr>
        <w:pStyle w:val="Listparagraf"/>
        <w:widowControl w:val="0"/>
        <w:numPr>
          <w:ilvl w:val="0"/>
          <w:numId w:val="17"/>
        </w:numPr>
        <w:spacing w:after="0" w:line="240" w:lineRule="auto"/>
        <w:ind w:left="252" w:right="34" w:hanging="270"/>
        <w:rPr>
          <w:rFonts w:ascii="Trebuchet MS" w:hAnsi="Trebuchet MS" w:cs="Times New Roman"/>
          <w:color w:val="222A35" w:themeColor="text2" w:themeShade="80"/>
        </w:rPr>
      </w:pPr>
      <w:r w:rsidRPr="003471DD">
        <w:rPr>
          <w:rFonts w:ascii="Trebuchet MS" w:hAnsi="Trebuchet MS" w:cs="Times New Roman"/>
          <w:color w:val="222A35" w:themeColor="text2" w:themeShade="80"/>
        </w:rPr>
        <w:t>Instituții și organizații membre ale consorțiilor și parteneriatelor regionale și locale în domeniile ocupării, educației și formării profesionale.</w:t>
      </w:r>
    </w:p>
    <w:p w14:paraId="267168C2" w14:textId="77777777" w:rsidR="00D32C26" w:rsidRPr="003471DD" w:rsidRDefault="00D32C26" w:rsidP="00C30810">
      <w:pPr>
        <w:pStyle w:val="Listparagraf"/>
        <w:autoSpaceDE w:val="0"/>
        <w:autoSpaceDN w:val="0"/>
        <w:adjustRightInd w:val="0"/>
        <w:spacing w:after="0" w:line="240" w:lineRule="auto"/>
        <w:ind w:left="1080"/>
        <w:jc w:val="both"/>
        <w:rPr>
          <w:rFonts w:ascii="Trebuchet MS" w:hAnsi="Trebuchet MS" w:cs="Times New Roman"/>
          <w:iCs/>
          <w:color w:val="222A35" w:themeColor="text2" w:themeShade="80"/>
        </w:rPr>
      </w:pPr>
    </w:p>
    <w:p w14:paraId="67CC8FD3" w14:textId="77777777" w:rsidR="00D32C26" w:rsidRPr="003471DD" w:rsidRDefault="00D32C26" w:rsidP="00C30810">
      <w:pPr>
        <w:spacing w:after="0" w:line="240" w:lineRule="auto"/>
        <w:jc w:val="both"/>
        <w:rPr>
          <w:rFonts w:ascii="Trebuchet MS" w:hAnsi="Trebuchet MS" w:cs="Times New Roman"/>
          <w:i/>
          <w:iCs/>
          <w:color w:val="222A35" w:themeColor="text2" w:themeShade="80"/>
        </w:rPr>
      </w:pPr>
      <w:r w:rsidRPr="003471DD">
        <w:rPr>
          <w:rFonts w:ascii="Trebuchet MS" w:hAnsi="Trebuchet MS" w:cs="Times New Roman"/>
          <w:b/>
          <w:bCs/>
          <w:i/>
          <w:iCs/>
          <w:color w:val="222A35" w:themeColor="text2" w:themeShade="80"/>
        </w:rPr>
        <w:t xml:space="preserve">NB: </w:t>
      </w:r>
      <w:r w:rsidRPr="003471DD">
        <w:rPr>
          <w:rFonts w:ascii="Trebuchet MS" w:hAnsi="Trebuchet MS" w:cs="Times New Roman"/>
          <w:i/>
          <w:iCs/>
          <w:color w:val="222A35" w:themeColor="text2" w:themeShade="80"/>
        </w:rPr>
        <w:t>sunt încurajate cu precădere parteneriatele între entitățile mai sus menționate</w:t>
      </w:r>
      <w:r w:rsidRPr="003471DD">
        <w:rPr>
          <w:rStyle w:val="Referinnotdesubsol"/>
          <w:rFonts w:ascii="Trebuchet MS" w:hAnsi="Trebuchet MS" w:cs="Times New Roman"/>
          <w:i/>
          <w:iCs/>
          <w:color w:val="222A35" w:themeColor="text2" w:themeShade="80"/>
        </w:rPr>
        <w:footnoteReference w:id="8"/>
      </w:r>
      <w:r w:rsidRPr="003471DD">
        <w:rPr>
          <w:rFonts w:ascii="Trebuchet MS" w:hAnsi="Trebuchet MS" w:cs="Times New Roman"/>
          <w:i/>
          <w:iCs/>
          <w:color w:val="222A35" w:themeColor="text2" w:themeShade="80"/>
        </w:rPr>
        <w:t>.</w:t>
      </w:r>
    </w:p>
    <w:p w14:paraId="2DB67815" w14:textId="77777777" w:rsidR="00CA690A" w:rsidRPr="003471DD" w:rsidRDefault="00CA690A" w:rsidP="00C30810">
      <w:pPr>
        <w:spacing w:after="0" w:line="240" w:lineRule="auto"/>
        <w:jc w:val="both"/>
        <w:rPr>
          <w:rFonts w:ascii="Trebuchet MS" w:hAnsi="Trebuchet MS" w:cs="Times New Roman"/>
          <w:i/>
          <w:iCs/>
          <w:color w:val="222A35" w:themeColor="text2" w:themeShade="80"/>
        </w:rPr>
      </w:pPr>
    </w:p>
    <w:p w14:paraId="4C297CB8" w14:textId="77777777" w:rsidR="00D32C26" w:rsidRPr="003471DD" w:rsidRDefault="00D32C26"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 xml:space="preserve">Partenerii pot fi instituții similare categoriilor de solicitanți eligibili și/sau categorii de organizații detaliate mai sus și care demonstrează realizarea de activități relevante în domeniul </w:t>
      </w:r>
      <w:r w:rsidR="00291385" w:rsidRPr="003471DD">
        <w:rPr>
          <w:rFonts w:ascii="Trebuchet MS" w:eastAsia="Calibri" w:hAnsi="Trebuchet MS" w:cs="Times New Roman"/>
          <w:color w:val="222A35" w:themeColor="text2" w:themeShade="80"/>
        </w:rPr>
        <w:t>formarii profesionale</w:t>
      </w:r>
      <w:r w:rsidR="00CA690A" w:rsidRPr="003471DD">
        <w:rPr>
          <w:rFonts w:ascii="Trebuchet MS" w:eastAsia="Calibri" w:hAnsi="Trebuchet MS" w:cs="Times New Roman"/>
          <w:color w:val="222A35" w:themeColor="text2" w:themeShade="80"/>
        </w:rPr>
        <w:t xml:space="preserve"> continue</w:t>
      </w:r>
      <w:r w:rsidR="00291385" w:rsidRPr="003471DD">
        <w:rPr>
          <w:rFonts w:ascii="Trebuchet MS" w:eastAsia="Calibri" w:hAnsi="Trebuchet MS" w:cs="Times New Roman"/>
          <w:color w:val="222A35" w:themeColor="text2" w:themeShade="80"/>
        </w:rPr>
        <w:t>.</w:t>
      </w:r>
    </w:p>
    <w:p w14:paraId="6EA2766F" w14:textId="77777777" w:rsidR="00794B02" w:rsidRPr="003471DD" w:rsidRDefault="00794B02" w:rsidP="00C30810">
      <w:pPr>
        <w:spacing w:after="0" w:line="240" w:lineRule="auto"/>
        <w:jc w:val="both"/>
        <w:rPr>
          <w:rFonts w:ascii="Trebuchet MS" w:eastAsia="Calibri" w:hAnsi="Trebuchet MS" w:cs="Times New Roman"/>
          <w:color w:val="222A35" w:themeColor="text2" w:themeShade="80"/>
        </w:rPr>
      </w:pPr>
    </w:p>
    <w:p w14:paraId="69A66720" w14:textId="77777777" w:rsidR="00D32C26" w:rsidRPr="003471DD" w:rsidRDefault="00D32C26" w:rsidP="00C30810">
      <w:pPr>
        <w:tabs>
          <w:tab w:val="left" w:pos="3240"/>
        </w:tabs>
        <w:spacing w:after="0" w:line="240" w:lineRule="auto"/>
        <w:jc w:val="both"/>
        <w:rPr>
          <w:rFonts w:ascii="Trebuchet MS" w:eastAsia="Calibri" w:hAnsi="Trebuchet MS" w:cs="Times New Roman"/>
          <w:b/>
          <w:color w:val="222A35" w:themeColor="text2" w:themeShade="80"/>
        </w:rPr>
      </w:pPr>
    </w:p>
    <w:p w14:paraId="2FCF188F" w14:textId="77777777" w:rsidR="00D32C26" w:rsidRPr="003471DD" w:rsidRDefault="00D32C26" w:rsidP="00F83F4E">
      <w:pPr>
        <w:pStyle w:val="Listparagraf"/>
        <w:numPr>
          <w:ilvl w:val="1"/>
          <w:numId w:val="13"/>
        </w:numPr>
        <w:tabs>
          <w:tab w:val="left" w:pos="540"/>
          <w:tab w:val="left" w:pos="3240"/>
        </w:tabs>
        <w:spacing w:after="0" w:line="240" w:lineRule="auto"/>
        <w:jc w:val="both"/>
        <w:rPr>
          <w:rFonts w:ascii="Trebuchet MS" w:eastAsia="Calibri" w:hAnsi="Trebuchet MS" w:cs="Times New Roman"/>
          <w:b/>
          <w:color w:val="222A35" w:themeColor="text2" w:themeShade="80"/>
        </w:rPr>
      </w:pPr>
      <w:bookmarkStart w:id="21" w:name="_Toc448926425"/>
      <w:r w:rsidRPr="003471DD">
        <w:rPr>
          <w:rFonts w:ascii="Trebuchet MS" w:eastAsia="Calibri" w:hAnsi="Trebuchet MS" w:cs="Times New Roman"/>
          <w:b/>
          <w:color w:val="222A35" w:themeColor="text2" w:themeShade="80"/>
        </w:rPr>
        <w:t>Durata proiectului</w:t>
      </w:r>
      <w:bookmarkEnd w:id="21"/>
    </w:p>
    <w:p w14:paraId="36EDE8F0" w14:textId="77777777" w:rsidR="0075747E" w:rsidRPr="003471DD" w:rsidRDefault="0075747E" w:rsidP="00C30810">
      <w:pPr>
        <w:pStyle w:val="Listparagraf"/>
        <w:tabs>
          <w:tab w:val="left" w:pos="3240"/>
        </w:tabs>
        <w:spacing w:after="0" w:line="240" w:lineRule="auto"/>
        <w:ind w:left="360"/>
        <w:jc w:val="both"/>
        <w:rPr>
          <w:rFonts w:ascii="Trebuchet MS" w:eastAsia="Calibri" w:hAnsi="Trebuchet MS" w:cs="Times New Roman"/>
          <w:b/>
          <w:color w:val="222A35" w:themeColor="text2" w:themeShade="80"/>
        </w:rPr>
      </w:pPr>
    </w:p>
    <w:p w14:paraId="600E017F" w14:textId="748E9DFC" w:rsidR="00D32C26" w:rsidRPr="003471DD" w:rsidRDefault="00D32C26" w:rsidP="00C30810">
      <w:pPr>
        <w:spacing w:after="0" w:line="240" w:lineRule="auto"/>
        <w:jc w:val="both"/>
        <w:rPr>
          <w:rFonts w:ascii="Trebuchet MS" w:eastAsia="Calibri" w:hAnsi="Trebuchet MS" w:cs="Times New Roman"/>
          <w:b/>
          <w:color w:val="222A35" w:themeColor="text2" w:themeShade="80"/>
        </w:rPr>
      </w:pPr>
      <w:bookmarkStart w:id="22" w:name="_Toc409449671"/>
      <w:bookmarkStart w:id="23" w:name="_Toc409449670"/>
      <w:bookmarkStart w:id="24" w:name="_Toc409449676"/>
      <w:bookmarkStart w:id="25" w:name="_Toc409449675"/>
      <w:bookmarkStart w:id="26" w:name="_Toc409449674"/>
      <w:bookmarkEnd w:id="22"/>
      <w:bookmarkEnd w:id="23"/>
      <w:bookmarkEnd w:id="24"/>
      <w:bookmarkEnd w:id="25"/>
      <w:bookmarkEnd w:id="26"/>
      <w:r w:rsidRPr="003471DD">
        <w:rPr>
          <w:rFonts w:ascii="Trebuchet MS" w:eastAsia="Calibri" w:hAnsi="Trebuchet MS" w:cs="Times New Roman"/>
          <w:color w:val="222A35" w:themeColor="text2" w:themeShade="80"/>
        </w:rPr>
        <w:t xml:space="preserve">Perioada de implementare a proiectului este de minim </w:t>
      </w:r>
      <w:r w:rsidR="00130BA0" w:rsidRPr="003471DD">
        <w:rPr>
          <w:rFonts w:ascii="Trebuchet MS" w:eastAsia="Calibri" w:hAnsi="Trebuchet MS" w:cs="Times New Roman"/>
          <w:b/>
          <w:color w:val="222A35" w:themeColor="text2" w:themeShade="80"/>
        </w:rPr>
        <w:t>36</w:t>
      </w:r>
      <w:r w:rsidRPr="003471DD">
        <w:rPr>
          <w:rFonts w:ascii="Trebuchet MS" w:eastAsia="Calibri" w:hAnsi="Trebuchet MS" w:cs="Times New Roman"/>
          <w:b/>
          <w:color w:val="222A35" w:themeColor="text2" w:themeShade="80"/>
        </w:rPr>
        <w:t xml:space="preserve"> luni</w:t>
      </w:r>
      <w:r w:rsidRPr="003471DD">
        <w:rPr>
          <w:rFonts w:ascii="Trebuchet MS" w:eastAsia="Calibri" w:hAnsi="Trebuchet MS" w:cs="Times New Roman"/>
          <w:color w:val="222A35" w:themeColor="text2" w:themeShade="80"/>
        </w:rPr>
        <w:t xml:space="preserve">. Proiectele care vor prevedea o perioadă de implementare mai mică de </w:t>
      </w:r>
      <w:r w:rsidR="00130BA0" w:rsidRPr="003471DD">
        <w:rPr>
          <w:rFonts w:ascii="Trebuchet MS" w:eastAsia="Calibri" w:hAnsi="Trebuchet MS" w:cs="Times New Roman"/>
          <w:b/>
          <w:color w:val="222A35" w:themeColor="text2" w:themeShade="80"/>
        </w:rPr>
        <w:t>36</w:t>
      </w:r>
      <w:r w:rsidRPr="003471DD">
        <w:rPr>
          <w:rFonts w:ascii="Trebuchet MS" w:eastAsia="Calibri" w:hAnsi="Trebuchet MS" w:cs="Times New Roman"/>
          <w:b/>
          <w:color w:val="222A35" w:themeColor="text2" w:themeShade="80"/>
        </w:rPr>
        <w:t xml:space="preserve"> luni</w:t>
      </w:r>
      <w:r w:rsidRPr="003471DD">
        <w:rPr>
          <w:rFonts w:ascii="Trebuchet MS" w:eastAsia="Calibri" w:hAnsi="Trebuchet MS" w:cs="Times New Roman"/>
          <w:color w:val="222A35" w:themeColor="text2" w:themeShade="80"/>
        </w:rPr>
        <w:t xml:space="preserve"> vor fi respinse.</w:t>
      </w:r>
    </w:p>
    <w:p w14:paraId="145C5BD3" w14:textId="77777777" w:rsidR="00D32C26" w:rsidRPr="003471DD" w:rsidRDefault="00D32C26"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La completarea cererii de finanțare în sistemul electronic va trebui evidențiată durata fiecărei activități și sub-activități incluse în proiect.</w:t>
      </w:r>
    </w:p>
    <w:p w14:paraId="363B7CB4" w14:textId="77777777" w:rsidR="00D32C26" w:rsidRPr="003471DD" w:rsidRDefault="00D32C26" w:rsidP="00C30810">
      <w:pPr>
        <w:tabs>
          <w:tab w:val="left" w:pos="3240"/>
        </w:tabs>
        <w:spacing w:after="0" w:line="240" w:lineRule="auto"/>
        <w:jc w:val="both"/>
        <w:rPr>
          <w:rFonts w:ascii="Trebuchet MS" w:eastAsia="Calibri" w:hAnsi="Trebuchet MS" w:cs="Times New Roman"/>
          <w:b/>
          <w:color w:val="222A35" w:themeColor="text2" w:themeShade="80"/>
        </w:rPr>
      </w:pPr>
    </w:p>
    <w:p w14:paraId="232BD112" w14:textId="77777777" w:rsidR="00D32C26" w:rsidRPr="003471DD" w:rsidRDefault="00D32C26" w:rsidP="00F83F4E">
      <w:pPr>
        <w:pStyle w:val="Listparagraf"/>
        <w:numPr>
          <w:ilvl w:val="1"/>
          <w:numId w:val="13"/>
        </w:numPr>
        <w:tabs>
          <w:tab w:val="left" w:pos="3240"/>
        </w:tabs>
        <w:spacing w:after="0" w:line="240" w:lineRule="auto"/>
        <w:ind w:left="540" w:hanging="540"/>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 xml:space="preserve">Grupul țintă al proiectului </w:t>
      </w:r>
    </w:p>
    <w:p w14:paraId="6300648C" w14:textId="77777777" w:rsidR="00B42BD8" w:rsidRPr="003471DD" w:rsidRDefault="00B42BD8" w:rsidP="00C30810">
      <w:pPr>
        <w:pStyle w:val="Listparagraf"/>
        <w:tabs>
          <w:tab w:val="left" w:pos="3240"/>
        </w:tabs>
        <w:spacing w:after="0" w:line="240" w:lineRule="auto"/>
        <w:ind w:left="540"/>
        <w:jc w:val="both"/>
        <w:rPr>
          <w:rFonts w:ascii="Trebuchet MS" w:eastAsia="Calibri" w:hAnsi="Trebuchet MS" w:cs="Times New Roman"/>
          <w:b/>
          <w:color w:val="222A35" w:themeColor="text2" w:themeShade="80"/>
        </w:rPr>
      </w:pPr>
    </w:p>
    <w:p w14:paraId="211E33DD" w14:textId="77777777" w:rsidR="00D32C26" w:rsidRPr="003471DD" w:rsidRDefault="00D32C26" w:rsidP="00C30810">
      <w:pPr>
        <w:spacing w:after="0" w:line="240" w:lineRule="auto"/>
        <w:jc w:val="both"/>
        <w:rPr>
          <w:rFonts w:ascii="Trebuchet MS" w:hAnsi="Trebuchet MS" w:cs="Times New Roman"/>
          <w:b/>
          <w:color w:val="222A35" w:themeColor="text2" w:themeShade="80"/>
        </w:rPr>
      </w:pPr>
      <w:r w:rsidRPr="003471DD">
        <w:rPr>
          <w:rFonts w:ascii="Trebuchet MS" w:eastAsia="Calibri" w:hAnsi="Trebuchet MS" w:cs="Times New Roman"/>
          <w:color w:val="222A35" w:themeColor="text2" w:themeShade="80"/>
        </w:rPr>
        <w:t>În cadrul prezentei cereri de propuneri de proiect grupul țintă cuprinde următoarele categorii:</w:t>
      </w:r>
    </w:p>
    <w:p w14:paraId="54E948BD" w14:textId="77777777" w:rsidR="00945479" w:rsidRPr="003471DD" w:rsidRDefault="00945479" w:rsidP="00C30810">
      <w:pPr>
        <w:autoSpaceDE w:val="0"/>
        <w:autoSpaceDN w:val="0"/>
        <w:adjustRightInd w:val="0"/>
        <w:spacing w:after="0" w:line="240" w:lineRule="auto"/>
        <w:jc w:val="both"/>
        <w:rPr>
          <w:rFonts w:ascii="Trebuchet MS" w:hAnsi="Trebuchet MS" w:cs="Times New Roman"/>
          <w:i/>
          <w:iCs/>
          <w:color w:val="222A35" w:themeColor="text2" w:themeShade="80"/>
        </w:rPr>
      </w:pPr>
    </w:p>
    <w:p w14:paraId="149866C9" w14:textId="77777777" w:rsidR="00D32C26" w:rsidRPr="003471DD" w:rsidRDefault="00291385" w:rsidP="00C30810">
      <w:pPr>
        <w:autoSpaceDE w:val="0"/>
        <w:autoSpaceDN w:val="0"/>
        <w:adjustRightInd w:val="0"/>
        <w:spacing w:after="0" w:line="240" w:lineRule="auto"/>
        <w:jc w:val="both"/>
        <w:rPr>
          <w:rFonts w:ascii="Trebuchet MS" w:hAnsi="Trebuchet MS" w:cs="Times New Roman"/>
          <w:i/>
          <w:iCs/>
          <w:color w:val="222A35" w:themeColor="text2" w:themeShade="80"/>
        </w:rPr>
      </w:pPr>
      <w:r w:rsidRPr="003471DD">
        <w:rPr>
          <w:rFonts w:ascii="Trebuchet MS" w:hAnsi="Trebuchet MS" w:cs="Times New Roman"/>
          <w:i/>
          <w:iCs/>
          <w:color w:val="222A35" w:themeColor="text2" w:themeShade="80"/>
        </w:rPr>
        <w:t>Pentru realizarea OS 6.16</w:t>
      </w:r>
      <w:r w:rsidR="00D32C26" w:rsidRPr="003471DD">
        <w:rPr>
          <w:rFonts w:ascii="Trebuchet MS" w:hAnsi="Trebuchet MS" w:cs="Times New Roman"/>
          <w:i/>
          <w:iCs/>
          <w:color w:val="222A35" w:themeColor="text2" w:themeShade="80"/>
        </w:rPr>
        <w:t>:</w:t>
      </w:r>
    </w:p>
    <w:p w14:paraId="35ABE49E" w14:textId="77777777" w:rsidR="00945479" w:rsidRPr="003471DD" w:rsidRDefault="00945479" w:rsidP="00C30810">
      <w:pPr>
        <w:autoSpaceDE w:val="0"/>
        <w:autoSpaceDN w:val="0"/>
        <w:adjustRightInd w:val="0"/>
        <w:spacing w:after="0" w:line="240" w:lineRule="auto"/>
        <w:jc w:val="both"/>
        <w:rPr>
          <w:rFonts w:ascii="Trebuchet MS" w:hAnsi="Trebuchet MS" w:cs="Times New Roman"/>
          <w:i/>
          <w:iCs/>
          <w:color w:val="222A35" w:themeColor="text2" w:themeShade="80"/>
        </w:rPr>
      </w:pPr>
    </w:p>
    <w:p w14:paraId="1E6E52B3" w14:textId="77777777" w:rsidR="00945479" w:rsidRPr="003471DD" w:rsidRDefault="00945479" w:rsidP="00F83F4E">
      <w:pPr>
        <w:pStyle w:val="Listparagraf"/>
        <w:numPr>
          <w:ilvl w:val="0"/>
          <w:numId w:val="18"/>
        </w:numPr>
        <w:autoSpaceDE w:val="0"/>
        <w:autoSpaceDN w:val="0"/>
        <w:adjustRightInd w:val="0"/>
        <w:spacing w:after="0" w:line="240" w:lineRule="auto"/>
        <w:jc w:val="both"/>
        <w:rPr>
          <w:rFonts w:ascii="Trebuchet MS" w:hAnsi="Trebuchet MS" w:cs="Times New Roman"/>
          <w:iCs/>
          <w:color w:val="222A35" w:themeColor="text2" w:themeShade="80"/>
        </w:rPr>
      </w:pPr>
      <w:r w:rsidRPr="003471DD">
        <w:rPr>
          <w:rFonts w:ascii="Trebuchet MS" w:hAnsi="Trebuchet MS" w:cs="Times New Roman"/>
          <w:iCs/>
          <w:color w:val="222A35" w:themeColor="text2" w:themeShade="80"/>
        </w:rPr>
        <w:t>Personalul din c</w:t>
      </w:r>
      <w:r w:rsidR="009B10F1" w:rsidRPr="003471DD">
        <w:rPr>
          <w:rFonts w:ascii="Trebuchet MS" w:hAnsi="Trebuchet MS" w:cs="Times New Roman"/>
          <w:iCs/>
          <w:color w:val="222A35" w:themeColor="text2" w:themeShade="80"/>
        </w:rPr>
        <w:t>omisiile de specialitate ale MEN</w:t>
      </w:r>
      <w:r w:rsidRPr="003471DD">
        <w:rPr>
          <w:rFonts w:ascii="Trebuchet MS" w:hAnsi="Trebuchet MS" w:cs="Times New Roman"/>
          <w:iCs/>
          <w:color w:val="222A35" w:themeColor="text2" w:themeShade="80"/>
        </w:rPr>
        <w:t>/ agenții, structuri subordonat</w:t>
      </w:r>
      <w:r w:rsidR="009B10F1" w:rsidRPr="003471DD">
        <w:rPr>
          <w:rFonts w:ascii="Trebuchet MS" w:hAnsi="Trebuchet MS" w:cs="Times New Roman"/>
          <w:iCs/>
          <w:color w:val="222A35" w:themeColor="text2" w:themeShade="80"/>
        </w:rPr>
        <w:t xml:space="preserve">e sau aflate în coordonarea MEN/ MMJS </w:t>
      </w:r>
      <w:r w:rsidRPr="003471DD">
        <w:rPr>
          <w:rFonts w:ascii="Trebuchet MS" w:hAnsi="Trebuchet MS" w:cs="Times New Roman"/>
          <w:iCs/>
          <w:color w:val="222A35" w:themeColor="text2" w:themeShade="80"/>
        </w:rPr>
        <w:t>și alte organisme publice cu atribuții în domeniul formării profesionale</w:t>
      </w:r>
    </w:p>
    <w:p w14:paraId="5BFE113B" w14:textId="77777777" w:rsidR="00945479" w:rsidRPr="003471DD" w:rsidRDefault="00945479" w:rsidP="00F83F4E">
      <w:pPr>
        <w:pStyle w:val="Listparagraf"/>
        <w:numPr>
          <w:ilvl w:val="0"/>
          <w:numId w:val="18"/>
        </w:numPr>
        <w:autoSpaceDE w:val="0"/>
        <w:autoSpaceDN w:val="0"/>
        <w:adjustRightInd w:val="0"/>
        <w:spacing w:after="0" w:line="240" w:lineRule="auto"/>
        <w:jc w:val="both"/>
        <w:rPr>
          <w:rFonts w:ascii="Trebuchet MS" w:hAnsi="Trebuchet MS" w:cs="Times New Roman"/>
          <w:iCs/>
          <w:color w:val="222A35" w:themeColor="text2" w:themeShade="80"/>
        </w:rPr>
      </w:pPr>
      <w:r w:rsidRPr="003471DD">
        <w:rPr>
          <w:rFonts w:ascii="Trebuchet MS" w:hAnsi="Trebuchet MS" w:cs="Times New Roman"/>
          <w:iCs/>
          <w:color w:val="222A35" w:themeColor="text2" w:themeShade="80"/>
        </w:rPr>
        <w:t>Personal și membri al/ ai organizațiilor sindicale, organizațiilor patronale și asociațiilor profesionale</w:t>
      </w:r>
    </w:p>
    <w:p w14:paraId="3CE7F4AD" w14:textId="77777777" w:rsidR="00945479" w:rsidRPr="003471DD" w:rsidRDefault="00945479" w:rsidP="00F83F4E">
      <w:pPr>
        <w:pStyle w:val="Listparagraf"/>
        <w:numPr>
          <w:ilvl w:val="0"/>
          <w:numId w:val="18"/>
        </w:numPr>
        <w:autoSpaceDE w:val="0"/>
        <w:autoSpaceDN w:val="0"/>
        <w:adjustRightInd w:val="0"/>
        <w:spacing w:after="0" w:line="240" w:lineRule="auto"/>
        <w:jc w:val="both"/>
        <w:rPr>
          <w:rFonts w:ascii="Trebuchet MS" w:hAnsi="Trebuchet MS" w:cs="Times New Roman"/>
          <w:iCs/>
          <w:color w:val="222A35" w:themeColor="text2" w:themeShade="80"/>
        </w:rPr>
      </w:pPr>
      <w:r w:rsidRPr="003471DD">
        <w:rPr>
          <w:rFonts w:ascii="Trebuchet MS" w:hAnsi="Trebuchet MS" w:cs="Times New Roman"/>
          <w:iCs/>
          <w:color w:val="222A35" w:themeColor="text2" w:themeShade="80"/>
        </w:rPr>
        <w:t>Personal al Comitetelor Sectoriale și al membrilor acestora</w:t>
      </w:r>
      <w:r w:rsidR="00552AB3" w:rsidRPr="003471DD">
        <w:rPr>
          <w:rFonts w:ascii="Trebuchet MS" w:hAnsi="Trebuchet MS" w:cs="Times New Roman"/>
          <w:iCs/>
          <w:color w:val="222A35" w:themeColor="text2" w:themeShade="80"/>
        </w:rPr>
        <w:t>.</w:t>
      </w:r>
    </w:p>
    <w:p w14:paraId="29A26E6F" w14:textId="77777777" w:rsidR="00552AB3" w:rsidRPr="003471DD" w:rsidRDefault="00552AB3" w:rsidP="00C30810">
      <w:pPr>
        <w:autoSpaceDE w:val="0"/>
        <w:autoSpaceDN w:val="0"/>
        <w:adjustRightInd w:val="0"/>
        <w:spacing w:after="0" w:line="240" w:lineRule="auto"/>
        <w:ind w:left="360"/>
        <w:jc w:val="both"/>
        <w:rPr>
          <w:rFonts w:ascii="Trebuchet MS" w:hAnsi="Trebuchet MS" w:cs="Times New Roman"/>
          <w:iCs/>
          <w:color w:val="222A35" w:themeColor="text2" w:themeShade="80"/>
        </w:rPr>
      </w:pPr>
    </w:p>
    <w:p w14:paraId="57736D24" w14:textId="77777777" w:rsidR="00D32C26" w:rsidRPr="003471DD" w:rsidRDefault="00D32C26" w:rsidP="00C30810">
      <w:pPr>
        <w:pStyle w:val="Listparagraf"/>
        <w:autoSpaceDE w:val="0"/>
        <w:autoSpaceDN w:val="0"/>
        <w:adjustRightInd w:val="0"/>
        <w:spacing w:after="0" w:line="240" w:lineRule="auto"/>
        <w:ind w:left="1080"/>
        <w:rPr>
          <w:rFonts w:ascii="Trebuchet MS" w:hAnsi="Trebuchet MS" w:cs="Times New Roman"/>
          <w:iCs/>
          <w:color w:val="222A35" w:themeColor="text2" w:themeShade="80"/>
          <w:lang w:val="en-US"/>
        </w:rPr>
      </w:pPr>
    </w:p>
    <w:p w14:paraId="022EEF99" w14:textId="77777777" w:rsidR="00D32C26" w:rsidRPr="003471DD" w:rsidRDefault="00552AB3" w:rsidP="00C30810">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VALORILE MINIME ACCEPTATE ALE PARTICIPANȚILOR PE CATEGORII DE GRUPURI ȚINTĂ ELIGIBIL SUNT PREZENTATE MAI JOS:</w:t>
      </w:r>
    </w:p>
    <w:p w14:paraId="5DAA7B2D" w14:textId="77777777" w:rsidR="00CA690A" w:rsidRPr="003471DD" w:rsidRDefault="00CA690A" w:rsidP="00C30810">
      <w:pPr>
        <w:spacing w:after="0" w:line="240" w:lineRule="auto"/>
        <w:jc w:val="both"/>
        <w:rPr>
          <w:rFonts w:ascii="Trebuchet MS" w:eastAsia="Calibri" w:hAnsi="Trebuchet MS" w:cs="Times New Roman"/>
          <w:b/>
          <w:color w:val="222A35" w:themeColor="text2" w:themeShade="80"/>
        </w:rPr>
      </w:pP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5657"/>
        <w:gridCol w:w="2763"/>
      </w:tblGrid>
      <w:tr w:rsidR="003471DD" w:rsidRPr="003471DD" w14:paraId="3353D74B" w14:textId="77777777" w:rsidTr="0026633C">
        <w:tc>
          <w:tcPr>
            <w:tcW w:w="1268" w:type="dxa"/>
            <w:shd w:val="clear" w:color="auto" w:fill="FFF2CC" w:themeFill="accent4" w:themeFillTint="33"/>
          </w:tcPr>
          <w:p w14:paraId="704448D6" w14:textId="77777777" w:rsidR="0026633C" w:rsidRPr="003471DD" w:rsidRDefault="0026633C"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Obiectivul specific</w:t>
            </w:r>
          </w:p>
        </w:tc>
        <w:tc>
          <w:tcPr>
            <w:tcW w:w="5657" w:type="dxa"/>
            <w:shd w:val="clear" w:color="auto" w:fill="FFF2CC" w:themeFill="accent4" w:themeFillTint="33"/>
          </w:tcPr>
          <w:p w14:paraId="06AB2245" w14:textId="77777777" w:rsidR="0026633C" w:rsidRPr="003471DD" w:rsidRDefault="0026633C"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Categorie de grup țintă</w:t>
            </w:r>
          </w:p>
        </w:tc>
        <w:tc>
          <w:tcPr>
            <w:tcW w:w="2763" w:type="dxa"/>
            <w:shd w:val="clear" w:color="auto" w:fill="FFF2CC" w:themeFill="accent4" w:themeFillTint="33"/>
          </w:tcPr>
          <w:p w14:paraId="52B2E04D" w14:textId="77777777" w:rsidR="0026633C" w:rsidRPr="003471DD" w:rsidRDefault="0026633C"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 xml:space="preserve">Pentru grupul țintă cu domiciliul stabil în </w:t>
            </w:r>
            <w:r w:rsidRPr="003471DD">
              <w:rPr>
                <w:rFonts w:ascii="Trebuchet MS" w:hAnsi="Trebuchet MS" w:cs="Times New Roman"/>
                <w:b/>
                <w:color w:val="222A35" w:themeColor="text2" w:themeShade="80"/>
              </w:rPr>
              <w:t>cele 7 regiuni mai puțin dezvoltate ale României</w:t>
            </w:r>
          </w:p>
        </w:tc>
      </w:tr>
      <w:tr w:rsidR="003471DD" w:rsidRPr="003471DD" w14:paraId="530DE082" w14:textId="77777777" w:rsidTr="0026633C">
        <w:trPr>
          <w:trHeight w:val="841"/>
        </w:trPr>
        <w:tc>
          <w:tcPr>
            <w:tcW w:w="1268" w:type="dxa"/>
            <w:shd w:val="clear" w:color="auto" w:fill="FFF2CC" w:themeFill="accent4" w:themeFillTint="33"/>
          </w:tcPr>
          <w:p w14:paraId="7B741CD7" w14:textId="77777777" w:rsidR="0026633C" w:rsidRPr="003471DD" w:rsidRDefault="0026633C" w:rsidP="00C30810">
            <w:pPr>
              <w:spacing w:after="0" w:line="240" w:lineRule="auto"/>
              <w:jc w:val="both"/>
              <w:rPr>
                <w:rFonts w:ascii="Trebuchet MS" w:hAnsi="Trebuchet MS" w:cs="Times New Roman"/>
                <w:b/>
                <w:iCs/>
                <w:color w:val="222A35" w:themeColor="text2" w:themeShade="80"/>
              </w:rPr>
            </w:pPr>
            <w:r w:rsidRPr="003471DD">
              <w:rPr>
                <w:rFonts w:ascii="Trebuchet MS" w:hAnsi="Trebuchet MS" w:cs="Times New Roman"/>
                <w:b/>
                <w:iCs/>
                <w:color w:val="222A35" w:themeColor="text2" w:themeShade="80"/>
              </w:rPr>
              <w:t>OS 6.16.</w:t>
            </w:r>
          </w:p>
        </w:tc>
        <w:tc>
          <w:tcPr>
            <w:tcW w:w="5657" w:type="dxa"/>
            <w:tcBorders>
              <w:bottom w:val="single" w:sz="4" w:space="0" w:color="auto"/>
            </w:tcBorders>
          </w:tcPr>
          <w:p w14:paraId="308370BF" w14:textId="77777777" w:rsidR="0026633C" w:rsidRPr="003471DD" w:rsidRDefault="0026633C" w:rsidP="00F83F4E">
            <w:pPr>
              <w:pStyle w:val="Listparagraf"/>
              <w:numPr>
                <w:ilvl w:val="0"/>
                <w:numId w:val="18"/>
              </w:numPr>
              <w:autoSpaceDE w:val="0"/>
              <w:autoSpaceDN w:val="0"/>
              <w:adjustRightInd w:val="0"/>
              <w:spacing w:after="0" w:line="240" w:lineRule="auto"/>
              <w:ind w:left="329" w:hanging="270"/>
              <w:jc w:val="both"/>
              <w:rPr>
                <w:rFonts w:ascii="Trebuchet MS" w:hAnsi="Trebuchet MS" w:cs="Times New Roman"/>
                <w:iCs/>
                <w:color w:val="222A35" w:themeColor="text2" w:themeShade="80"/>
              </w:rPr>
            </w:pPr>
            <w:r w:rsidRPr="003471DD">
              <w:rPr>
                <w:rFonts w:ascii="Trebuchet MS" w:hAnsi="Trebuchet MS" w:cs="Times New Roman"/>
                <w:iCs/>
                <w:color w:val="222A35" w:themeColor="text2" w:themeShade="80"/>
              </w:rPr>
              <w:t>Personalul din comisiile de specialitate ale MECȘ/ agenții, structuri subordonate sau aflate în coordonarea MECȘ/ MMFPSPV și alte organisme publice cu atribuții în domeniul formării profesionale</w:t>
            </w:r>
          </w:p>
          <w:p w14:paraId="51A92B9F" w14:textId="77777777" w:rsidR="0026633C" w:rsidRPr="003471DD" w:rsidRDefault="0026633C" w:rsidP="00F83F4E">
            <w:pPr>
              <w:pStyle w:val="Listparagraf"/>
              <w:numPr>
                <w:ilvl w:val="0"/>
                <w:numId w:val="18"/>
              </w:numPr>
              <w:autoSpaceDE w:val="0"/>
              <w:autoSpaceDN w:val="0"/>
              <w:adjustRightInd w:val="0"/>
              <w:spacing w:after="0" w:line="240" w:lineRule="auto"/>
              <w:ind w:left="329" w:hanging="270"/>
              <w:jc w:val="both"/>
              <w:rPr>
                <w:rFonts w:ascii="Trebuchet MS" w:hAnsi="Trebuchet MS" w:cs="Times New Roman"/>
                <w:iCs/>
                <w:color w:val="222A35" w:themeColor="text2" w:themeShade="80"/>
              </w:rPr>
            </w:pPr>
            <w:r w:rsidRPr="003471DD">
              <w:rPr>
                <w:rFonts w:ascii="Trebuchet MS" w:hAnsi="Trebuchet MS" w:cs="Times New Roman"/>
                <w:iCs/>
                <w:color w:val="222A35" w:themeColor="text2" w:themeShade="80"/>
              </w:rPr>
              <w:lastRenderedPageBreak/>
              <w:t>Personal și membri al/ ai organizațiilor sindicale, organizațiilor patronale și asociațiilor profesionale</w:t>
            </w:r>
          </w:p>
          <w:p w14:paraId="61FB54B1" w14:textId="77777777" w:rsidR="0026633C" w:rsidRPr="003471DD" w:rsidRDefault="0026633C" w:rsidP="00F83F4E">
            <w:pPr>
              <w:pStyle w:val="Listparagraf"/>
              <w:numPr>
                <w:ilvl w:val="0"/>
                <w:numId w:val="18"/>
              </w:numPr>
              <w:autoSpaceDE w:val="0"/>
              <w:autoSpaceDN w:val="0"/>
              <w:adjustRightInd w:val="0"/>
              <w:spacing w:after="0" w:line="240" w:lineRule="auto"/>
              <w:ind w:left="329" w:hanging="270"/>
              <w:jc w:val="both"/>
              <w:rPr>
                <w:rFonts w:ascii="Trebuchet MS" w:hAnsi="Trebuchet MS" w:cs="Times New Roman"/>
                <w:iCs/>
                <w:color w:val="222A35" w:themeColor="text2" w:themeShade="80"/>
              </w:rPr>
            </w:pPr>
            <w:r w:rsidRPr="003471DD">
              <w:rPr>
                <w:rFonts w:ascii="Trebuchet MS" w:hAnsi="Trebuchet MS" w:cs="Times New Roman"/>
                <w:iCs/>
                <w:color w:val="222A35" w:themeColor="text2" w:themeShade="80"/>
              </w:rPr>
              <w:t>Personal al Comitetelor Sectoriale și al membrilor acestora.</w:t>
            </w:r>
          </w:p>
        </w:tc>
        <w:tc>
          <w:tcPr>
            <w:tcW w:w="2763" w:type="dxa"/>
            <w:tcBorders>
              <w:bottom w:val="single" w:sz="4" w:space="0" w:color="auto"/>
            </w:tcBorders>
            <w:vAlign w:val="center"/>
          </w:tcPr>
          <w:p w14:paraId="7A4C0FFA" w14:textId="60263150" w:rsidR="0026633C" w:rsidRPr="003471DD" w:rsidRDefault="00BE797D" w:rsidP="00ED7756">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color w:val="222A35" w:themeColor="text2" w:themeShade="80"/>
              </w:rPr>
              <w:lastRenderedPageBreak/>
              <w:t>4</w:t>
            </w:r>
            <w:r w:rsidR="0026633C" w:rsidRPr="003471DD">
              <w:rPr>
                <w:rFonts w:ascii="Trebuchet MS" w:eastAsia="Calibri" w:hAnsi="Trebuchet MS" w:cs="Times New Roman"/>
                <w:color w:val="222A35" w:themeColor="text2" w:themeShade="80"/>
              </w:rPr>
              <w:t>000</w:t>
            </w:r>
          </w:p>
        </w:tc>
      </w:tr>
    </w:tbl>
    <w:p w14:paraId="566AC15A" w14:textId="77777777" w:rsidR="00D32C26" w:rsidRPr="003471DD" w:rsidRDefault="00D32C26" w:rsidP="00C30810">
      <w:pPr>
        <w:autoSpaceDE w:val="0"/>
        <w:autoSpaceDN w:val="0"/>
        <w:adjustRightInd w:val="0"/>
        <w:spacing w:after="0" w:line="240" w:lineRule="auto"/>
        <w:jc w:val="both"/>
        <w:rPr>
          <w:rFonts w:ascii="Trebuchet MS" w:hAnsi="Trebuchet MS" w:cs="Times New Roman"/>
          <w:b/>
          <w:bCs/>
          <w:color w:val="222A35" w:themeColor="text2" w:themeShade="80"/>
          <w:u w:val="single"/>
          <w:lang w:val="it-IT"/>
        </w:rPr>
      </w:pPr>
      <w:r w:rsidRPr="003471DD">
        <w:rPr>
          <w:rFonts w:ascii="Trebuchet MS" w:hAnsi="Trebuchet MS" w:cs="Times New Roman"/>
          <w:b/>
          <w:bCs/>
          <w:color w:val="222A35" w:themeColor="text2" w:themeShade="80"/>
          <w:u w:val="single"/>
          <w:lang w:val="it-IT"/>
        </w:rPr>
        <w:br/>
      </w:r>
    </w:p>
    <w:p w14:paraId="588889A3" w14:textId="77777777" w:rsidR="00D32C26" w:rsidRPr="003471DD" w:rsidRDefault="00D32C26" w:rsidP="00F83F4E">
      <w:pPr>
        <w:pStyle w:val="Listparagraf"/>
        <w:numPr>
          <w:ilvl w:val="0"/>
          <w:numId w:val="14"/>
        </w:numPr>
        <w:autoSpaceDE w:val="0"/>
        <w:autoSpaceDN w:val="0"/>
        <w:adjustRightInd w:val="0"/>
        <w:spacing w:after="0" w:line="240" w:lineRule="auto"/>
        <w:jc w:val="both"/>
        <w:rPr>
          <w:rFonts w:ascii="Trebuchet MS" w:hAnsi="Trebuchet MS" w:cs="Times New Roman"/>
          <w:iCs/>
          <w:color w:val="222A35" w:themeColor="text2" w:themeShade="80"/>
        </w:rPr>
      </w:pPr>
      <w:r w:rsidRPr="003471DD">
        <w:rPr>
          <w:rFonts w:ascii="Trebuchet MS" w:hAnsi="Trebuchet MS" w:cs="Times New Roman"/>
          <w:bCs/>
          <w:color w:val="222A35" w:themeColor="text2" w:themeShade="80"/>
        </w:rPr>
        <w:t>Proiectele care au un grup ţint</w:t>
      </w:r>
      <w:r w:rsidRPr="003471DD">
        <w:rPr>
          <w:rFonts w:ascii="Trebuchet MS" w:hAnsi="Trebuchet MS" w:cs="Times New Roman"/>
          <w:color w:val="222A35" w:themeColor="text2" w:themeShade="80"/>
        </w:rPr>
        <w:t xml:space="preserve">ă </w:t>
      </w:r>
      <w:r w:rsidRPr="003471DD">
        <w:rPr>
          <w:rFonts w:ascii="Trebuchet MS" w:hAnsi="Trebuchet MS" w:cs="Times New Roman"/>
          <w:bCs/>
          <w:color w:val="222A35" w:themeColor="text2" w:themeShade="80"/>
        </w:rPr>
        <w:t>mai mic decât cele precizate în condiţ</w:t>
      </w:r>
      <w:r w:rsidR="00A51449" w:rsidRPr="003471DD">
        <w:rPr>
          <w:rFonts w:ascii="Trebuchet MS" w:hAnsi="Trebuchet MS" w:cs="Times New Roman"/>
          <w:bCs/>
          <w:color w:val="222A35" w:themeColor="text2" w:themeShade="80"/>
        </w:rPr>
        <w:t>iile de mai sus vor fi respinse</w:t>
      </w:r>
    </w:p>
    <w:p w14:paraId="09151A4B" w14:textId="77777777" w:rsidR="00D32C26" w:rsidRPr="003471DD" w:rsidRDefault="00D32C26" w:rsidP="00F83F4E">
      <w:pPr>
        <w:pStyle w:val="Listparagraf"/>
        <w:numPr>
          <w:ilvl w:val="0"/>
          <w:numId w:val="14"/>
        </w:numPr>
        <w:autoSpaceDE w:val="0"/>
        <w:autoSpaceDN w:val="0"/>
        <w:adjustRightInd w:val="0"/>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Grupul ţintă eligibil în cadrul acestei cereri de propuneri de proiecte include numai cetăţeni UE cu domiciliul sau reşedinţa legală în România.</w:t>
      </w:r>
    </w:p>
    <w:p w14:paraId="44E98BB5" w14:textId="77777777" w:rsidR="009158F8" w:rsidRPr="003471DD" w:rsidRDefault="009158F8" w:rsidP="009158F8">
      <w:pPr>
        <w:autoSpaceDE w:val="0"/>
        <w:autoSpaceDN w:val="0"/>
        <w:adjustRightInd w:val="0"/>
        <w:spacing w:after="0" w:line="240" w:lineRule="auto"/>
        <w:jc w:val="both"/>
        <w:rPr>
          <w:rFonts w:ascii="Trebuchet MS" w:hAnsi="Trebuchet MS" w:cs="Times New Roman"/>
          <w:color w:val="222A35" w:themeColor="text2" w:themeShade="80"/>
        </w:rPr>
      </w:pPr>
    </w:p>
    <w:p w14:paraId="590C7677" w14:textId="77777777" w:rsidR="009158F8" w:rsidRPr="003471DD" w:rsidRDefault="009158F8" w:rsidP="009158F8">
      <w:pPr>
        <w:autoSpaceDE w:val="0"/>
        <w:autoSpaceDN w:val="0"/>
        <w:adjustRightInd w:val="0"/>
        <w:spacing w:after="0" w:line="240" w:lineRule="auto"/>
        <w:jc w:val="both"/>
        <w:rPr>
          <w:rFonts w:ascii="Trebuchet MS" w:hAnsi="Trebuchet MS" w:cs="Times New Roman"/>
          <w:color w:val="222A35" w:themeColor="text2" w:themeShade="80"/>
        </w:rPr>
      </w:pPr>
    </w:p>
    <w:p w14:paraId="080BA549" w14:textId="77777777" w:rsidR="003F02F4" w:rsidRPr="003471DD" w:rsidRDefault="003F02F4" w:rsidP="003F02F4">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Pentru a fi eligibile, persoanele din grupul țintă format din personal din comisiile de specialitate ale MEN/ agenții, structuri subordonate sau aflate în coordonarea MEN/ MMJS și alte organisme publice cu atribuții în domeniul formării profesionale trebuie să îndeplinească CUMULATIV următoarele condiții:</w:t>
      </w:r>
    </w:p>
    <w:p w14:paraId="41D0A747" w14:textId="77777777" w:rsidR="003F02F4" w:rsidRPr="003471DD" w:rsidRDefault="003F02F4" w:rsidP="003F02F4">
      <w:pPr>
        <w:spacing w:after="0" w:line="240" w:lineRule="auto"/>
        <w:jc w:val="both"/>
        <w:rPr>
          <w:rFonts w:ascii="Trebuchet MS" w:eastAsia="Calibri" w:hAnsi="Trebuchet MS" w:cs="Times New Roman"/>
          <w:color w:val="222A35" w:themeColor="text2" w:themeShade="80"/>
        </w:rPr>
      </w:pPr>
    </w:p>
    <w:p w14:paraId="7CAE2CC0" w14:textId="1FFB6CE2" w:rsidR="003F02F4" w:rsidRPr="003471DD" w:rsidRDefault="003F02F4" w:rsidP="00F83F4E">
      <w:pPr>
        <w:pStyle w:val="Listparagraf"/>
        <w:numPr>
          <w:ilvl w:val="0"/>
          <w:numId w:val="30"/>
        </w:numPr>
        <w:spacing w:after="0" w:line="240" w:lineRule="auto"/>
        <w:ind w:left="360" w:hanging="270"/>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 xml:space="preserve">sunt angajate într-o instituție publica  de educație sau care gestionează sistemul de educație </w:t>
      </w:r>
      <w:r w:rsidR="000A3D1B" w:rsidRPr="003471DD">
        <w:rPr>
          <w:rFonts w:ascii="Trebuchet MS" w:eastAsia="Calibri" w:hAnsi="Trebuchet MS" w:cs="Times New Roman"/>
          <w:color w:val="222A35" w:themeColor="text2" w:themeShade="80"/>
        </w:rPr>
        <w:t xml:space="preserve">profesională inițială </w:t>
      </w:r>
      <w:r w:rsidRPr="003471DD">
        <w:rPr>
          <w:rFonts w:ascii="Trebuchet MS" w:eastAsia="Calibri" w:hAnsi="Trebuchet MS" w:cs="Times New Roman"/>
          <w:color w:val="222A35" w:themeColor="text2" w:themeShade="80"/>
        </w:rPr>
        <w:t xml:space="preserve">la nivel </w:t>
      </w:r>
      <w:r w:rsidR="000A3D1B" w:rsidRPr="003471DD">
        <w:rPr>
          <w:rFonts w:ascii="Trebuchet MS" w:eastAsia="Calibri" w:hAnsi="Trebuchet MS" w:cs="Times New Roman"/>
          <w:color w:val="222A35" w:themeColor="text2" w:themeShade="80"/>
        </w:rPr>
        <w:t>național/</w:t>
      </w:r>
      <w:r w:rsidRPr="003471DD">
        <w:rPr>
          <w:rFonts w:ascii="Trebuchet MS" w:eastAsia="Calibri" w:hAnsi="Trebuchet MS" w:cs="Times New Roman"/>
          <w:color w:val="222A35" w:themeColor="text2" w:themeShade="80"/>
        </w:rPr>
        <w:t>județean</w:t>
      </w:r>
      <w:r w:rsidR="000A3D1B" w:rsidRPr="003471DD">
        <w:rPr>
          <w:rFonts w:ascii="Trebuchet MS" w:eastAsia="Calibri" w:hAnsi="Trebuchet MS" w:cs="Times New Roman"/>
          <w:color w:val="222A35" w:themeColor="text2" w:themeShade="80"/>
        </w:rPr>
        <w:t>/de unitate școlară</w:t>
      </w:r>
      <w:r w:rsidRPr="003471DD">
        <w:rPr>
          <w:rFonts w:ascii="Trebuchet MS" w:eastAsia="Calibri" w:hAnsi="Trebuchet MS" w:cs="Times New Roman"/>
          <w:color w:val="222A35" w:themeColor="text2" w:themeShade="80"/>
        </w:rPr>
        <w:t>,  localizate în regiunea de dezvoltare vizată prin proiect sau dețin experiență profesională specifică în domeniul educației de acest nivel</w:t>
      </w:r>
      <w:r w:rsidR="000A3D1B" w:rsidRPr="003471DD">
        <w:rPr>
          <w:rFonts w:ascii="Trebuchet MS" w:eastAsia="Calibri" w:hAnsi="Trebuchet MS" w:cs="Times New Roman"/>
          <w:color w:val="222A35" w:themeColor="text2" w:themeShade="80"/>
        </w:rPr>
        <w:t xml:space="preserve"> în cadrul MEN/MMJS/alte organisme publice</w:t>
      </w:r>
      <w:r w:rsidRPr="003471DD">
        <w:rPr>
          <w:rFonts w:ascii="Trebuchet MS" w:eastAsia="Calibri" w:hAnsi="Trebuchet MS" w:cs="Times New Roman"/>
          <w:color w:val="222A35" w:themeColor="text2" w:themeShade="80"/>
        </w:rPr>
        <w:t>;</w:t>
      </w:r>
    </w:p>
    <w:p w14:paraId="66ACFDC0" w14:textId="125002D7" w:rsidR="000A3D1B" w:rsidRPr="003471DD" w:rsidRDefault="000A3D1B" w:rsidP="00F83F4E">
      <w:pPr>
        <w:pStyle w:val="Listparagraf"/>
        <w:numPr>
          <w:ilvl w:val="0"/>
          <w:numId w:val="29"/>
        </w:numPr>
        <w:spacing w:after="0" w:line="240" w:lineRule="auto"/>
        <w:ind w:left="360" w:hanging="270"/>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Dețin calitatea de membru într-o comisie de specialitate cu atribuții în domeniul formării profesionale.</w:t>
      </w:r>
    </w:p>
    <w:p w14:paraId="40F7B969" w14:textId="2437B15E" w:rsidR="003F02F4" w:rsidRPr="003471DD" w:rsidRDefault="003F02F4" w:rsidP="00F83F4E">
      <w:pPr>
        <w:pStyle w:val="Listparagraf"/>
        <w:numPr>
          <w:ilvl w:val="0"/>
          <w:numId w:val="29"/>
        </w:numPr>
        <w:spacing w:after="0" w:line="240" w:lineRule="auto"/>
        <w:ind w:left="360" w:hanging="270"/>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pot fi implicate în derularea activităților prevăzute în proiect.</w:t>
      </w:r>
    </w:p>
    <w:p w14:paraId="7A90CE21" w14:textId="77777777" w:rsidR="003F02F4" w:rsidRPr="003471DD" w:rsidRDefault="003F02F4" w:rsidP="003F02F4">
      <w:pPr>
        <w:spacing w:after="0" w:line="240" w:lineRule="auto"/>
        <w:jc w:val="both"/>
        <w:rPr>
          <w:rFonts w:ascii="Trebuchet MS" w:eastAsia="Calibri" w:hAnsi="Trebuchet MS" w:cs="Times New Roman"/>
          <w:color w:val="222A35" w:themeColor="text2" w:themeShade="80"/>
        </w:rPr>
      </w:pPr>
    </w:p>
    <w:p w14:paraId="2040B1CA" w14:textId="77777777" w:rsidR="003F02F4" w:rsidRPr="003471DD" w:rsidRDefault="003F02F4" w:rsidP="003F02F4">
      <w:pPr>
        <w:spacing w:after="0" w:line="240" w:lineRule="auto"/>
        <w:jc w:val="both"/>
        <w:rPr>
          <w:rFonts w:ascii="Trebuchet MS" w:eastAsia="Calibri" w:hAnsi="Trebuchet MS" w:cs="Times New Roman"/>
          <w:color w:val="222A35" w:themeColor="text2" w:themeShade="80"/>
        </w:rPr>
      </w:pPr>
    </w:p>
    <w:p w14:paraId="2791A78A" w14:textId="21F9C04D" w:rsidR="00E479DD" w:rsidRPr="003471DD" w:rsidRDefault="00E479DD" w:rsidP="00E479DD">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 xml:space="preserve">Pentru a fi eligibile, persoanele din grupul țintă format din </w:t>
      </w:r>
      <w:r w:rsidRPr="003471DD">
        <w:rPr>
          <w:rFonts w:ascii="Trebuchet MS" w:eastAsia="Calibri" w:hAnsi="Trebuchet MS" w:cs="Times New Roman"/>
          <w:b/>
          <w:i/>
          <w:color w:val="222A35" w:themeColor="text2" w:themeShade="80"/>
        </w:rPr>
        <w:t xml:space="preserve">personal și membri al/ ai organizațiilor sindicale, </w:t>
      </w:r>
      <w:r w:rsidR="003F02F4" w:rsidRPr="003471DD">
        <w:rPr>
          <w:rFonts w:ascii="Trebuchet MS" w:eastAsia="Calibri" w:hAnsi="Trebuchet MS" w:cs="Times New Roman"/>
          <w:b/>
          <w:color w:val="222A35" w:themeColor="text2" w:themeShade="80"/>
        </w:rPr>
        <w:t xml:space="preserve">Comitetelor Sectoriale și al membrilor acestora, </w:t>
      </w:r>
      <w:r w:rsidR="003F02F4" w:rsidRPr="003471DD">
        <w:rPr>
          <w:rFonts w:ascii="Trebuchet MS" w:eastAsia="Calibri" w:hAnsi="Trebuchet MS" w:cs="Times New Roman"/>
          <w:b/>
          <w:i/>
          <w:color w:val="222A35" w:themeColor="text2" w:themeShade="80"/>
        </w:rPr>
        <w:t xml:space="preserve"> </w:t>
      </w:r>
      <w:r w:rsidRPr="003471DD">
        <w:rPr>
          <w:rFonts w:ascii="Trebuchet MS" w:eastAsia="Calibri" w:hAnsi="Trebuchet MS" w:cs="Times New Roman"/>
          <w:b/>
          <w:i/>
          <w:color w:val="222A35" w:themeColor="text2" w:themeShade="80"/>
        </w:rPr>
        <w:t>organizațiilor patronale și asociațiilor profesionale</w:t>
      </w:r>
      <w:r w:rsidRPr="003471DD">
        <w:rPr>
          <w:rFonts w:ascii="Trebuchet MS" w:eastAsia="Calibri" w:hAnsi="Trebuchet MS" w:cs="Times New Roman"/>
          <w:b/>
          <w:color w:val="222A35" w:themeColor="text2" w:themeShade="80"/>
        </w:rPr>
        <w:t xml:space="preserve"> trebuie să îndeplinească CUMULATIV următoarele condiții:</w:t>
      </w:r>
    </w:p>
    <w:p w14:paraId="19D52B68" w14:textId="77777777" w:rsidR="00E479DD" w:rsidRPr="003471DD" w:rsidRDefault="00E479DD" w:rsidP="00E479DD">
      <w:pPr>
        <w:spacing w:after="0" w:line="240" w:lineRule="auto"/>
        <w:jc w:val="both"/>
        <w:rPr>
          <w:rFonts w:ascii="Trebuchet MS" w:eastAsia="Calibri" w:hAnsi="Trebuchet MS" w:cs="Times New Roman"/>
          <w:color w:val="222A35" w:themeColor="text2" w:themeShade="80"/>
        </w:rPr>
      </w:pPr>
    </w:p>
    <w:p w14:paraId="21EEF931" w14:textId="7E1DD89E" w:rsidR="00E479DD" w:rsidRPr="003471DD" w:rsidRDefault="00E479DD" w:rsidP="00F83F4E">
      <w:pPr>
        <w:pStyle w:val="Listparagraf"/>
        <w:numPr>
          <w:ilvl w:val="0"/>
          <w:numId w:val="31"/>
        </w:numPr>
        <w:spacing w:after="0" w:line="240" w:lineRule="auto"/>
        <w:ind w:left="360" w:hanging="270"/>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sunt angajate</w:t>
      </w:r>
      <w:r w:rsidR="003F02F4" w:rsidRPr="003471DD">
        <w:rPr>
          <w:rFonts w:ascii="Trebuchet MS" w:eastAsia="Calibri" w:hAnsi="Trebuchet MS" w:cs="Times New Roman"/>
          <w:color w:val="222A35" w:themeColor="text2" w:themeShade="80"/>
        </w:rPr>
        <w:t xml:space="preserve"> într-o într-o instituție/entitate de reglementare, </w:t>
      </w:r>
      <w:r w:rsidRPr="003471DD">
        <w:rPr>
          <w:rFonts w:ascii="Trebuchet MS" w:eastAsia="Calibri" w:hAnsi="Trebuchet MS" w:cs="Times New Roman"/>
          <w:color w:val="222A35" w:themeColor="text2" w:themeShade="80"/>
        </w:rPr>
        <w:t xml:space="preserve">organizație sindicala, patronala sau </w:t>
      </w:r>
      <w:r w:rsidR="003F02F4" w:rsidRPr="003471DD">
        <w:rPr>
          <w:rFonts w:ascii="Trebuchet MS" w:eastAsia="Calibri" w:hAnsi="Trebuchet MS" w:cs="Times New Roman"/>
          <w:color w:val="222A35" w:themeColor="text2" w:themeShade="80"/>
        </w:rPr>
        <w:t>asociație</w:t>
      </w:r>
      <w:r w:rsidRPr="003471DD">
        <w:rPr>
          <w:rFonts w:ascii="Trebuchet MS" w:eastAsia="Calibri" w:hAnsi="Trebuchet MS" w:cs="Times New Roman"/>
          <w:color w:val="222A35" w:themeColor="text2" w:themeShade="80"/>
        </w:rPr>
        <w:t xml:space="preserve"> profesională sau deține </w:t>
      </w:r>
      <w:r w:rsidR="004F3524" w:rsidRPr="003471DD">
        <w:rPr>
          <w:rFonts w:ascii="Trebuchet MS" w:eastAsia="Calibri" w:hAnsi="Trebuchet MS" w:cs="Times New Roman"/>
          <w:color w:val="222A35" w:themeColor="text2" w:themeShade="80"/>
        </w:rPr>
        <w:t>calitatea de membru în astfel de instituții</w:t>
      </w:r>
      <w:r w:rsidRPr="003471DD">
        <w:rPr>
          <w:rFonts w:ascii="Trebuchet MS" w:eastAsia="Calibri" w:hAnsi="Trebuchet MS" w:cs="Times New Roman"/>
          <w:color w:val="222A35" w:themeColor="text2" w:themeShade="80"/>
        </w:rPr>
        <w:t>;</w:t>
      </w:r>
    </w:p>
    <w:p w14:paraId="51340B86" w14:textId="0D53F9DC" w:rsidR="004F3524" w:rsidRPr="003471DD" w:rsidRDefault="004F3524" w:rsidP="00F83F4E">
      <w:pPr>
        <w:pStyle w:val="Listparagraf"/>
        <w:numPr>
          <w:ilvl w:val="0"/>
          <w:numId w:val="31"/>
        </w:numPr>
        <w:spacing w:after="0" w:line="240" w:lineRule="auto"/>
        <w:ind w:left="360" w:hanging="270"/>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dețin experiență profesională specifică în domeniul formării profesionale.</w:t>
      </w:r>
    </w:p>
    <w:p w14:paraId="67DAA06B" w14:textId="350EB04F" w:rsidR="00E479DD" w:rsidRPr="003471DD" w:rsidRDefault="00E479DD" w:rsidP="00F83F4E">
      <w:pPr>
        <w:pStyle w:val="Listparagraf"/>
        <w:numPr>
          <w:ilvl w:val="0"/>
          <w:numId w:val="31"/>
        </w:numPr>
        <w:spacing w:after="0" w:line="240" w:lineRule="auto"/>
        <w:ind w:left="360" w:hanging="270"/>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pot fi implicate în derularea activităților prevăzute în proiect.</w:t>
      </w:r>
    </w:p>
    <w:p w14:paraId="004B3DD7" w14:textId="77777777" w:rsidR="00DA0B39" w:rsidRPr="003471DD" w:rsidRDefault="00DA0B39" w:rsidP="001A722E">
      <w:pPr>
        <w:spacing w:after="0" w:line="240" w:lineRule="auto"/>
        <w:ind w:left="180"/>
        <w:jc w:val="both"/>
        <w:rPr>
          <w:rFonts w:ascii="Trebuchet MS" w:eastAsia="Calibri" w:hAnsi="Trebuchet MS" w:cs="Times New Roman"/>
          <w:color w:val="222A35" w:themeColor="text2" w:themeShade="80"/>
        </w:rPr>
      </w:pPr>
    </w:p>
    <w:p w14:paraId="299DA84B" w14:textId="77777777" w:rsidR="003F02F4" w:rsidRPr="003471DD" w:rsidRDefault="003F02F4" w:rsidP="003F02F4">
      <w:pPr>
        <w:spacing w:after="0" w:line="240" w:lineRule="auto"/>
        <w:jc w:val="both"/>
        <w:rPr>
          <w:rFonts w:ascii="Trebuchet MS" w:eastAsia="Calibri" w:hAnsi="Trebuchet MS" w:cs="Times New Roman"/>
          <w:color w:val="222A35" w:themeColor="text2" w:themeShade="80"/>
        </w:rPr>
      </w:pPr>
    </w:p>
    <w:p w14:paraId="225DD60C" w14:textId="304F45C1" w:rsidR="00D32C26" w:rsidRPr="003471DD" w:rsidRDefault="00D32C26" w:rsidP="00C30810">
      <w:pPr>
        <w:pStyle w:val="Listparagraf"/>
        <w:autoSpaceDE w:val="0"/>
        <w:autoSpaceDN w:val="0"/>
        <w:adjustRightInd w:val="0"/>
        <w:spacing w:after="0" w:line="240" w:lineRule="auto"/>
        <w:ind w:left="0"/>
        <w:jc w:val="both"/>
        <w:rPr>
          <w:rFonts w:ascii="Trebuchet MS" w:hAnsi="Trebuchet MS" w:cs="Times New Roman"/>
          <w:b/>
          <w:iCs/>
          <w:color w:val="222A35" w:themeColor="text2" w:themeShade="80"/>
        </w:rPr>
      </w:pPr>
      <w:r w:rsidRPr="003471DD">
        <w:rPr>
          <w:rFonts w:ascii="Trebuchet MS" w:hAnsi="Trebuchet MS" w:cs="Times New Roman"/>
          <w:b/>
          <w:iCs/>
          <w:color w:val="222A35" w:themeColor="text2" w:themeShade="80"/>
        </w:rPr>
        <w:t xml:space="preserve">Pentru a fi eligibile, persoanele din grupul țintă format din </w:t>
      </w:r>
      <w:r w:rsidR="004748F2" w:rsidRPr="003471DD">
        <w:rPr>
          <w:rFonts w:ascii="Trebuchet MS" w:hAnsi="Trebuchet MS" w:cs="Times New Roman"/>
          <w:b/>
          <w:i/>
          <w:iCs/>
          <w:color w:val="222A35" w:themeColor="text2" w:themeShade="80"/>
          <w:lang w:val="en-US"/>
        </w:rPr>
        <w:t>p</w:t>
      </w:r>
      <w:r w:rsidRPr="003471DD">
        <w:rPr>
          <w:rFonts w:ascii="Trebuchet MS" w:hAnsi="Trebuchet MS" w:cs="Times New Roman"/>
          <w:b/>
          <w:i/>
          <w:iCs/>
          <w:color w:val="222A35" w:themeColor="text2" w:themeShade="80"/>
          <w:lang w:val="en-US"/>
        </w:rPr>
        <w:t xml:space="preserve">ersonalul partenerilor sociali în educație, </w:t>
      </w:r>
      <w:r w:rsidR="00C060C5" w:rsidRPr="003471DD">
        <w:rPr>
          <w:rFonts w:ascii="Trebuchet MS" w:eastAsia="Calibri" w:hAnsi="Trebuchet MS" w:cs="Times New Roman"/>
          <w:b/>
          <w:i/>
          <w:color w:val="222A35" w:themeColor="text2" w:themeShade="80"/>
        </w:rPr>
        <w:t>membrii ai Co</w:t>
      </w:r>
      <w:r w:rsidR="00D03420" w:rsidRPr="003471DD">
        <w:rPr>
          <w:rFonts w:ascii="Trebuchet MS" w:eastAsia="Calibri" w:hAnsi="Trebuchet MS" w:cs="Times New Roman"/>
          <w:b/>
          <w:i/>
          <w:color w:val="222A35" w:themeColor="text2" w:themeShade="80"/>
        </w:rPr>
        <w:t>nsorțiilor regionale şi ai Comitetelor Locale de Dezvoltare a Parteneriatului Social</w:t>
      </w:r>
      <w:r w:rsidR="009158F8" w:rsidRPr="003471DD">
        <w:rPr>
          <w:rFonts w:ascii="Trebuchet MS" w:eastAsia="Calibri" w:hAnsi="Trebuchet MS" w:cs="Times New Roman"/>
          <w:b/>
          <w:i/>
          <w:color w:val="222A35" w:themeColor="text2" w:themeShade="80"/>
        </w:rPr>
        <w:t xml:space="preserve">, </w:t>
      </w:r>
      <w:r w:rsidR="009158F8" w:rsidRPr="003471DD">
        <w:rPr>
          <w:rFonts w:ascii="Trebuchet MS" w:hAnsi="Trebuchet MS" w:cs="Times New Roman"/>
          <w:b/>
          <w:i/>
          <w:color w:val="222A35" w:themeColor="text2" w:themeShade="80"/>
        </w:rPr>
        <w:t>personal din întreprinderi cu atribuții în învățarea la locul de muncă</w:t>
      </w:r>
      <w:r w:rsidR="00C060C5" w:rsidRPr="003471DD">
        <w:rPr>
          <w:rFonts w:ascii="Trebuchet MS" w:hAnsi="Trebuchet MS" w:cs="Times New Roman"/>
          <w:b/>
          <w:iCs/>
          <w:color w:val="222A35" w:themeColor="text2" w:themeShade="80"/>
        </w:rPr>
        <w:t xml:space="preserve"> </w:t>
      </w:r>
      <w:r w:rsidRPr="003471DD">
        <w:rPr>
          <w:rFonts w:ascii="Trebuchet MS" w:hAnsi="Trebuchet MS" w:cs="Times New Roman"/>
          <w:b/>
          <w:iCs/>
          <w:color w:val="222A35" w:themeColor="text2" w:themeShade="80"/>
        </w:rPr>
        <w:t>trebuie să îndeplinească CUMULATIV următoarele condiții:</w:t>
      </w:r>
    </w:p>
    <w:p w14:paraId="04E947E1" w14:textId="77777777" w:rsidR="004748F2" w:rsidRPr="003471DD" w:rsidRDefault="004748F2" w:rsidP="00C30810">
      <w:pPr>
        <w:pStyle w:val="Listparagraf"/>
        <w:autoSpaceDE w:val="0"/>
        <w:autoSpaceDN w:val="0"/>
        <w:adjustRightInd w:val="0"/>
        <w:spacing w:after="0" w:line="240" w:lineRule="auto"/>
        <w:ind w:left="0"/>
        <w:jc w:val="both"/>
        <w:rPr>
          <w:rFonts w:ascii="Trebuchet MS" w:hAnsi="Trebuchet MS" w:cs="Times New Roman"/>
          <w:b/>
          <w:i/>
          <w:iCs/>
          <w:color w:val="222A35" w:themeColor="text2" w:themeShade="80"/>
          <w:lang w:val="en-US"/>
        </w:rPr>
      </w:pPr>
    </w:p>
    <w:p w14:paraId="04773B17" w14:textId="5A0C151E" w:rsidR="00D32C26" w:rsidRPr="003471DD" w:rsidRDefault="00080A94" w:rsidP="00F83F4E">
      <w:pPr>
        <w:pStyle w:val="Listparagraf"/>
        <w:numPr>
          <w:ilvl w:val="0"/>
          <w:numId w:val="32"/>
        </w:numPr>
        <w:spacing w:after="0" w:line="240" w:lineRule="auto"/>
        <w:ind w:left="360" w:hanging="270"/>
        <w:jc w:val="both"/>
        <w:rPr>
          <w:rFonts w:ascii="Trebuchet MS" w:hAnsi="Trebuchet MS" w:cs="Times New Roman"/>
          <w:iCs/>
          <w:color w:val="222A35" w:themeColor="text2" w:themeShade="80"/>
        </w:rPr>
      </w:pPr>
      <w:r w:rsidRPr="003471DD">
        <w:rPr>
          <w:rFonts w:ascii="Trebuchet MS" w:hAnsi="Trebuchet MS" w:cs="Times New Roman"/>
          <w:iCs/>
          <w:color w:val="222A35" w:themeColor="text2" w:themeShade="80"/>
        </w:rPr>
        <w:t>sunt</w:t>
      </w:r>
      <w:r w:rsidR="00D32C26" w:rsidRPr="003471DD">
        <w:rPr>
          <w:rFonts w:ascii="Trebuchet MS" w:hAnsi="Trebuchet MS" w:cs="Times New Roman"/>
          <w:iCs/>
          <w:color w:val="222A35" w:themeColor="text2" w:themeShade="80"/>
        </w:rPr>
        <w:t xml:space="preserve"> angajat</w:t>
      </w:r>
      <w:r w:rsidRPr="003471DD">
        <w:rPr>
          <w:rFonts w:ascii="Trebuchet MS" w:hAnsi="Trebuchet MS" w:cs="Times New Roman"/>
          <w:iCs/>
          <w:color w:val="222A35" w:themeColor="text2" w:themeShade="80"/>
        </w:rPr>
        <w:t>e</w:t>
      </w:r>
      <w:r w:rsidR="00D32C26" w:rsidRPr="003471DD">
        <w:rPr>
          <w:rFonts w:ascii="Trebuchet MS" w:hAnsi="Trebuchet MS" w:cs="Times New Roman"/>
          <w:iCs/>
          <w:color w:val="222A35" w:themeColor="text2" w:themeShade="80"/>
        </w:rPr>
        <w:t xml:space="preserve"> într-o instituție</w:t>
      </w:r>
      <w:r w:rsidR="009158F8" w:rsidRPr="003471DD">
        <w:rPr>
          <w:rFonts w:ascii="Trebuchet MS" w:hAnsi="Trebuchet MS" w:cs="Times New Roman"/>
          <w:iCs/>
          <w:color w:val="222A35" w:themeColor="text2" w:themeShade="80"/>
        </w:rPr>
        <w:t xml:space="preserve"> de </w:t>
      </w:r>
      <w:r w:rsidR="003F02F4" w:rsidRPr="003471DD">
        <w:rPr>
          <w:rFonts w:ascii="Trebuchet MS" w:hAnsi="Trebuchet MS" w:cs="Times New Roman"/>
          <w:iCs/>
          <w:color w:val="222A35" w:themeColor="text2" w:themeShade="80"/>
        </w:rPr>
        <w:t>educație</w:t>
      </w:r>
      <w:r w:rsidR="00D32C26" w:rsidRPr="003471DD">
        <w:rPr>
          <w:rFonts w:ascii="Trebuchet MS" w:hAnsi="Trebuchet MS" w:cs="Times New Roman"/>
          <w:iCs/>
          <w:color w:val="222A35" w:themeColor="text2" w:themeShade="80"/>
        </w:rPr>
        <w:t xml:space="preserve">/entitate/ONG localizată în regiunea de dezvoltare vizată prin proiect care a dezvoltat anterior cel puțin un parteneriat în domeniul educației </w:t>
      </w:r>
      <w:r w:rsidR="009D5A85" w:rsidRPr="003471DD">
        <w:rPr>
          <w:rFonts w:ascii="Trebuchet MS" w:hAnsi="Trebuchet MS" w:cs="Times New Roman"/>
          <w:iCs/>
          <w:color w:val="222A35" w:themeColor="text2" w:themeShade="80"/>
        </w:rPr>
        <w:t>profesionale</w:t>
      </w:r>
      <w:r w:rsidR="004A0167" w:rsidRPr="003471DD">
        <w:rPr>
          <w:rFonts w:ascii="Trebuchet MS" w:hAnsi="Trebuchet MS" w:cs="Times New Roman"/>
          <w:iCs/>
          <w:color w:val="222A35" w:themeColor="text2" w:themeShade="80"/>
        </w:rPr>
        <w:t xml:space="preserve"> sau </w:t>
      </w:r>
      <w:r w:rsidR="002A6DF6" w:rsidRPr="003471DD">
        <w:rPr>
          <w:rFonts w:ascii="Trebuchet MS" w:hAnsi="Trebuchet MS" w:cs="Times New Roman"/>
          <w:iCs/>
          <w:color w:val="222A35" w:themeColor="text2" w:themeShade="80"/>
        </w:rPr>
        <w:t xml:space="preserve">într-o </w:t>
      </w:r>
      <w:r w:rsidR="004A0167" w:rsidRPr="003471DD">
        <w:rPr>
          <w:rFonts w:ascii="Trebuchet MS" w:hAnsi="Trebuchet MS" w:cs="Times New Roman"/>
          <w:color w:val="222A35" w:themeColor="text2" w:themeShade="80"/>
        </w:rPr>
        <w:t>întreprindere cu atribuții în învățarea la locul de muncă</w:t>
      </w:r>
      <w:r w:rsidR="009D5A85" w:rsidRPr="003471DD">
        <w:rPr>
          <w:rFonts w:ascii="Trebuchet MS" w:hAnsi="Trebuchet MS" w:cs="Times New Roman"/>
          <w:iCs/>
          <w:color w:val="222A35" w:themeColor="text2" w:themeShade="80"/>
        </w:rPr>
        <w:t xml:space="preserve"> </w:t>
      </w:r>
      <w:r w:rsidR="009D5A85" w:rsidRPr="003471DD">
        <w:rPr>
          <w:rFonts w:ascii="Trebuchet MS" w:eastAsia="Calibri" w:hAnsi="Trebuchet MS" w:cs="Times New Roman"/>
          <w:color w:val="222A35" w:themeColor="text2" w:themeShade="80"/>
        </w:rPr>
        <w:t>sau deține calitatea de membru în Consorții regionale/Comitete Locale de Dezvoltare a Parteneriatului Social</w:t>
      </w:r>
      <w:r w:rsidR="00D32C26" w:rsidRPr="003471DD">
        <w:rPr>
          <w:rFonts w:ascii="Trebuchet MS" w:hAnsi="Trebuchet MS" w:cs="Times New Roman"/>
          <w:iCs/>
          <w:color w:val="222A35" w:themeColor="text2" w:themeShade="80"/>
        </w:rPr>
        <w:t>;</w:t>
      </w:r>
    </w:p>
    <w:p w14:paraId="6D22853E" w14:textId="095F20A0" w:rsidR="00D32C26" w:rsidRPr="003471DD" w:rsidRDefault="00080A94" w:rsidP="00F83F4E">
      <w:pPr>
        <w:pStyle w:val="Listparagraf"/>
        <w:numPr>
          <w:ilvl w:val="0"/>
          <w:numId w:val="32"/>
        </w:numPr>
        <w:spacing w:after="0" w:line="240" w:lineRule="auto"/>
        <w:ind w:left="360" w:hanging="270"/>
        <w:jc w:val="both"/>
        <w:rPr>
          <w:rFonts w:ascii="Trebuchet MS" w:eastAsia="Calibri" w:hAnsi="Trebuchet MS" w:cs="Times New Roman"/>
          <w:color w:val="222A35" w:themeColor="text2" w:themeShade="80"/>
        </w:rPr>
      </w:pPr>
      <w:r w:rsidRPr="003471DD">
        <w:rPr>
          <w:rFonts w:ascii="Trebuchet MS" w:hAnsi="Trebuchet MS" w:cs="Times New Roman"/>
          <w:iCs/>
          <w:color w:val="222A35" w:themeColor="text2" w:themeShade="80"/>
        </w:rPr>
        <w:t>pot</w:t>
      </w:r>
      <w:r w:rsidR="00D32C26" w:rsidRPr="003471DD">
        <w:rPr>
          <w:rFonts w:ascii="Trebuchet MS" w:hAnsi="Trebuchet MS" w:cs="Times New Roman"/>
          <w:iCs/>
          <w:color w:val="222A35" w:themeColor="text2" w:themeShade="80"/>
        </w:rPr>
        <w:t xml:space="preserve"> fi implicat</w:t>
      </w:r>
      <w:r w:rsidRPr="003471DD">
        <w:rPr>
          <w:rFonts w:ascii="Trebuchet MS" w:hAnsi="Trebuchet MS" w:cs="Times New Roman"/>
          <w:iCs/>
          <w:color w:val="222A35" w:themeColor="text2" w:themeShade="80"/>
        </w:rPr>
        <w:t>e</w:t>
      </w:r>
      <w:r w:rsidR="00D32C26" w:rsidRPr="003471DD">
        <w:rPr>
          <w:rFonts w:ascii="Trebuchet MS" w:hAnsi="Trebuchet MS" w:cs="Times New Roman"/>
          <w:iCs/>
          <w:color w:val="222A35" w:themeColor="text2" w:themeShade="80"/>
        </w:rPr>
        <w:t xml:space="preserve"> în derularea activităților prevăzute în proiect.</w:t>
      </w:r>
    </w:p>
    <w:p w14:paraId="4F4ADFB8" w14:textId="77777777" w:rsidR="00E80D47" w:rsidRPr="003471DD" w:rsidRDefault="00E80D47" w:rsidP="00E80D47">
      <w:pPr>
        <w:spacing w:after="0" w:line="240" w:lineRule="auto"/>
        <w:jc w:val="both"/>
        <w:rPr>
          <w:rFonts w:ascii="Trebuchet MS" w:eastAsia="Calibri" w:hAnsi="Trebuchet MS" w:cs="Times New Roman"/>
          <w:color w:val="222A35" w:themeColor="text2" w:themeShade="80"/>
        </w:rPr>
      </w:pPr>
    </w:p>
    <w:p w14:paraId="605E9BF3" w14:textId="39EB107F" w:rsidR="00DA0B39" w:rsidRPr="003471DD" w:rsidRDefault="00D8285E" w:rsidP="00334E61">
      <w:pPr>
        <w:shd w:val="clear" w:color="auto" w:fill="D9E2F3" w:themeFill="accent5" w:themeFillTint="33"/>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lastRenderedPageBreak/>
        <w:t xml:space="preserve">Se acordă punctaj suplimentar proiectelor care vizează un grup țintă format din personal care lucrează cu </w:t>
      </w:r>
      <w:r w:rsidR="002A4D6E" w:rsidRPr="003471DD">
        <w:rPr>
          <w:rFonts w:ascii="Trebuchet MS" w:eastAsia="Calibri" w:hAnsi="Trebuchet MS" w:cs="Times New Roman"/>
          <w:color w:val="222A35" w:themeColor="text2" w:themeShade="80"/>
        </w:rPr>
        <w:t xml:space="preserve">elevi din sistemul FPI </w:t>
      </w:r>
      <w:r w:rsidRPr="003471DD">
        <w:rPr>
          <w:rFonts w:ascii="Trebuchet MS" w:eastAsia="Calibri" w:hAnsi="Trebuchet MS" w:cs="Times New Roman"/>
          <w:color w:val="222A35" w:themeColor="text2" w:themeShade="80"/>
        </w:rPr>
        <w:t xml:space="preserve">aparținând grupurilor vulnerabile, inclusiv </w:t>
      </w:r>
      <w:r w:rsidR="002A4D6E" w:rsidRPr="003471DD">
        <w:rPr>
          <w:rFonts w:ascii="Trebuchet MS" w:eastAsia="Calibri" w:hAnsi="Trebuchet MS" w:cs="Times New Roman"/>
          <w:color w:val="222A35" w:themeColor="text2" w:themeShade="80"/>
        </w:rPr>
        <w:t xml:space="preserve">cu elevi </w:t>
      </w:r>
      <w:r w:rsidRPr="003471DD">
        <w:rPr>
          <w:rFonts w:ascii="Trebuchet MS" w:eastAsia="Calibri" w:hAnsi="Trebuchet MS" w:cs="Times New Roman"/>
          <w:color w:val="222A35" w:themeColor="text2" w:themeShade="80"/>
        </w:rPr>
        <w:t xml:space="preserve">aparținând minorității roma, </w:t>
      </w:r>
      <w:r w:rsidR="002A4D6E" w:rsidRPr="003471DD">
        <w:rPr>
          <w:rFonts w:ascii="Trebuchet MS" w:eastAsia="Calibri" w:hAnsi="Trebuchet MS" w:cs="Times New Roman"/>
          <w:color w:val="222A35" w:themeColor="text2" w:themeShade="80"/>
        </w:rPr>
        <w:t xml:space="preserve">elevi </w:t>
      </w:r>
      <w:r w:rsidRPr="003471DD">
        <w:rPr>
          <w:rFonts w:ascii="Trebuchet MS" w:eastAsia="Calibri" w:hAnsi="Trebuchet MS" w:cs="Times New Roman"/>
          <w:color w:val="222A35" w:themeColor="text2" w:themeShade="80"/>
        </w:rPr>
        <w:t xml:space="preserve">cu nevoi speciale, </w:t>
      </w:r>
      <w:r w:rsidR="002A4D6E" w:rsidRPr="003471DD">
        <w:rPr>
          <w:rFonts w:ascii="Trebuchet MS" w:eastAsia="Calibri" w:hAnsi="Trebuchet MS" w:cs="Times New Roman"/>
          <w:color w:val="222A35" w:themeColor="text2" w:themeShade="80"/>
        </w:rPr>
        <w:t xml:space="preserve">elevi </w:t>
      </w:r>
      <w:r w:rsidRPr="003471DD">
        <w:rPr>
          <w:rFonts w:ascii="Trebuchet MS" w:eastAsia="Calibri" w:hAnsi="Trebuchet MS" w:cs="Times New Roman"/>
          <w:color w:val="222A35" w:themeColor="text2" w:themeShade="80"/>
        </w:rPr>
        <w:t>din comunitățile dezavantajate socioeconomic.</w:t>
      </w:r>
    </w:p>
    <w:p w14:paraId="75B42153" w14:textId="77777777" w:rsidR="00C055B7" w:rsidRPr="003471DD" w:rsidRDefault="00C055B7" w:rsidP="00A00B2C">
      <w:pPr>
        <w:shd w:val="clear" w:color="auto" w:fill="D9E2F3" w:themeFill="accent5" w:themeFillTint="33"/>
        <w:spacing w:after="0" w:line="240" w:lineRule="auto"/>
        <w:jc w:val="both"/>
        <w:rPr>
          <w:rFonts w:ascii="Trebuchet MS" w:hAnsi="Trebuchet MS" w:cs="Times New Roman"/>
          <w:color w:val="222A35" w:themeColor="text2" w:themeShade="80"/>
        </w:rPr>
      </w:pPr>
    </w:p>
    <w:p w14:paraId="237CE26D" w14:textId="346A1926" w:rsidR="00334E61" w:rsidRPr="003471DD" w:rsidRDefault="00334E61" w:rsidP="00C30810">
      <w:pPr>
        <w:autoSpaceDE w:val="0"/>
        <w:autoSpaceDN w:val="0"/>
        <w:adjustRightInd w:val="0"/>
        <w:spacing w:after="0" w:line="240" w:lineRule="auto"/>
        <w:jc w:val="both"/>
        <w:rPr>
          <w:rFonts w:ascii="Trebuchet MS" w:hAnsi="Trebuchet MS" w:cs="Times New Roman"/>
          <w:color w:val="222A35" w:themeColor="text2" w:themeShade="80"/>
        </w:rPr>
      </w:pPr>
    </w:p>
    <w:p w14:paraId="44161D47" w14:textId="77777777" w:rsidR="001A722E" w:rsidRPr="003471DD" w:rsidRDefault="001A722E" w:rsidP="00C30810">
      <w:pPr>
        <w:autoSpaceDE w:val="0"/>
        <w:autoSpaceDN w:val="0"/>
        <w:adjustRightInd w:val="0"/>
        <w:spacing w:after="0" w:line="240" w:lineRule="auto"/>
        <w:jc w:val="both"/>
        <w:rPr>
          <w:rFonts w:ascii="Trebuchet MS" w:hAnsi="Trebuchet MS" w:cs="Times New Roman"/>
          <w:color w:val="222A35" w:themeColor="text2" w:themeShade="80"/>
        </w:rPr>
      </w:pPr>
    </w:p>
    <w:p w14:paraId="1A6F5AA0" w14:textId="77777777" w:rsidR="00726196" w:rsidRPr="003471DD" w:rsidRDefault="00D32C26" w:rsidP="00F83F4E">
      <w:pPr>
        <w:pStyle w:val="Listparagraf"/>
        <w:numPr>
          <w:ilvl w:val="1"/>
          <w:numId w:val="13"/>
        </w:numPr>
        <w:tabs>
          <w:tab w:val="left" w:pos="3240"/>
        </w:tabs>
        <w:spacing w:after="0" w:line="240" w:lineRule="auto"/>
        <w:ind w:left="540" w:hanging="540"/>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Indicatorii aplicabili proiectului</w:t>
      </w:r>
    </w:p>
    <w:p w14:paraId="3CF46E23" w14:textId="77777777" w:rsidR="001D059D" w:rsidRPr="003471DD" w:rsidRDefault="001D059D" w:rsidP="00C30810">
      <w:pPr>
        <w:autoSpaceDE w:val="0"/>
        <w:autoSpaceDN w:val="0"/>
        <w:adjustRightInd w:val="0"/>
        <w:spacing w:after="0" w:line="240" w:lineRule="auto"/>
        <w:jc w:val="both"/>
        <w:rPr>
          <w:rFonts w:ascii="Trebuchet MS" w:hAnsi="Trebuchet MS" w:cs="Times New Roman"/>
          <w:color w:val="222A35" w:themeColor="text2" w:themeShade="80"/>
          <w:lang w:val="en-US"/>
        </w:rPr>
      </w:pPr>
    </w:p>
    <w:p w14:paraId="08320F88" w14:textId="77777777" w:rsidR="00726196" w:rsidRPr="003471DD" w:rsidRDefault="007508C4" w:rsidP="00726196">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Definițiile indicatorilor de rezultat și realizare se regăsesc în </w:t>
      </w:r>
      <w:r w:rsidR="004748F2" w:rsidRPr="003471DD">
        <w:rPr>
          <w:rFonts w:ascii="Trebuchet MS" w:hAnsi="Trebuchet MS" w:cs="Times New Roman"/>
          <w:b/>
          <w:color w:val="222A35" w:themeColor="text2" w:themeShade="80"/>
        </w:rPr>
        <w:t>Anexa 3</w:t>
      </w:r>
      <w:r w:rsidRPr="003471DD">
        <w:rPr>
          <w:rFonts w:ascii="Trebuchet MS" w:hAnsi="Trebuchet MS" w:cs="Times New Roman"/>
          <w:b/>
          <w:color w:val="222A35" w:themeColor="text2" w:themeShade="80"/>
        </w:rPr>
        <w:t>: Definițiile indicatorilor specifici de rezultat și realizare</w:t>
      </w:r>
      <w:r w:rsidRPr="003471DD">
        <w:rPr>
          <w:rFonts w:ascii="Trebuchet MS" w:hAnsi="Trebuchet MS" w:cs="Times New Roman"/>
          <w:color w:val="222A35" w:themeColor="text2" w:themeShade="80"/>
        </w:rPr>
        <w:t xml:space="preserve"> la prezentul ghid.</w:t>
      </w:r>
      <w:r w:rsidR="00726196" w:rsidRPr="003471DD">
        <w:rPr>
          <w:rFonts w:ascii="Trebuchet MS" w:hAnsi="Trebuchet MS" w:cs="Times New Roman"/>
          <w:color w:val="222A35" w:themeColor="text2" w:themeShade="80"/>
        </w:rPr>
        <w:t xml:space="preserve"> </w:t>
      </w:r>
    </w:p>
    <w:p w14:paraId="0AA6DFE3" w14:textId="77777777" w:rsidR="007508C4" w:rsidRPr="003471DD" w:rsidRDefault="007508C4" w:rsidP="00C30810">
      <w:pPr>
        <w:spacing w:after="0" w:line="240" w:lineRule="auto"/>
        <w:jc w:val="both"/>
        <w:rPr>
          <w:rFonts w:ascii="Trebuchet MS" w:hAnsi="Trebuchet MS" w:cs="Times New Roman"/>
          <w:color w:val="222A35" w:themeColor="text2" w:themeShade="80"/>
        </w:rPr>
      </w:pPr>
    </w:p>
    <w:p w14:paraId="3EE7B326" w14:textId="35F422CF" w:rsidR="007508C4" w:rsidRPr="003471DD" w:rsidRDefault="007508C4"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La nivelul proiectului vor trebui stabilite ținte atât pentru indicatorii de realizare, cât și pentru indicatorii de rezultat pentru regiunile mai puțin dezvoltate, .</w:t>
      </w:r>
    </w:p>
    <w:p w14:paraId="59D08EAC" w14:textId="77777777" w:rsidR="00726196" w:rsidRPr="003471DD" w:rsidRDefault="00726196" w:rsidP="00726196">
      <w:pPr>
        <w:spacing w:after="0" w:line="240" w:lineRule="auto"/>
        <w:jc w:val="both"/>
        <w:rPr>
          <w:rFonts w:ascii="Trebuchet MS" w:hAnsi="Trebuchet MS" w:cs="Times New Roman"/>
          <w:color w:val="222A35" w:themeColor="text2" w:themeShade="80"/>
        </w:rPr>
      </w:pPr>
    </w:p>
    <w:p w14:paraId="30FE3C78" w14:textId="77777777" w:rsidR="00726196" w:rsidRPr="003471DD" w:rsidRDefault="00726196" w:rsidP="00C30810">
      <w:pPr>
        <w:spacing w:after="0" w:line="240" w:lineRule="auto"/>
        <w:jc w:val="both"/>
        <w:rPr>
          <w:rFonts w:ascii="Trebuchet MS" w:hAnsi="Trebuchet MS" w:cs="Times New Roman"/>
          <w:b/>
          <w:color w:val="222A35" w:themeColor="text2" w:themeShade="80"/>
        </w:rPr>
      </w:pPr>
    </w:p>
    <w:p w14:paraId="24629539" w14:textId="77777777" w:rsidR="007508C4" w:rsidRPr="003471DD" w:rsidRDefault="007508C4" w:rsidP="00C30810">
      <w:pPr>
        <w:spacing w:after="0" w:line="240" w:lineRule="auto"/>
        <w:jc w:val="both"/>
        <w:rPr>
          <w:rFonts w:ascii="Trebuchet MS" w:hAnsi="Trebuchet MS" w:cs="Times New Roman"/>
          <w:b/>
          <w:color w:val="222A35" w:themeColor="text2" w:themeShade="80"/>
        </w:rPr>
      </w:pPr>
      <w:r w:rsidRPr="003471DD">
        <w:rPr>
          <w:rFonts w:ascii="Trebuchet MS" w:hAnsi="Trebuchet MS" w:cs="Times New Roman"/>
          <w:b/>
          <w:color w:val="222A35" w:themeColor="text2" w:themeShade="80"/>
        </w:rPr>
        <w:t>Raportarea indicatorilor:</w:t>
      </w:r>
    </w:p>
    <w:p w14:paraId="75036613" w14:textId="77777777" w:rsidR="00552AB3" w:rsidRPr="003471DD" w:rsidRDefault="00552AB3" w:rsidP="00C30810">
      <w:pPr>
        <w:spacing w:after="0" w:line="240" w:lineRule="auto"/>
        <w:jc w:val="both"/>
        <w:rPr>
          <w:rFonts w:ascii="Trebuchet MS" w:hAnsi="Trebuchet MS" w:cs="Times New Roman"/>
          <w:b/>
          <w:color w:val="222A35" w:themeColor="text2" w:themeShade="80"/>
          <w:kern w:val="1"/>
          <w:u w:val="single"/>
        </w:rPr>
      </w:pPr>
    </w:p>
    <w:p w14:paraId="1E6FD3DA" w14:textId="77777777" w:rsidR="007508C4" w:rsidRPr="003471DD" w:rsidRDefault="007508C4"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Conform Regulamentului (UE) nr. 1304/2013, respectiv dispozițiilor Anexei 1 </w:t>
      </w:r>
      <w:r w:rsidRPr="003471DD">
        <w:rPr>
          <w:rFonts w:ascii="Trebuchet MS" w:hAnsi="Trebuchet MS" w:cs="Times New Roman"/>
          <w:i/>
          <w:color w:val="222A35" w:themeColor="text2" w:themeShade="80"/>
        </w:rPr>
        <w:t>”Indicatorii comuni de realizare și de rezultat privind investițiile realizate din FSE”</w:t>
      </w:r>
      <w:r w:rsidRPr="003471DD">
        <w:rPr>
          <w:rFonts w:ascii="Trebuchet MS" w:hAnsi="Trebuchet MS" w:cs="Times New Roman"/>
          <w:color w:val="222A35" w:themeColor="text2" w:themeShade="80"/>
        </w:rPr>
        <w:t xml:space="preserve">,  „Participanți” sunt </w:t>
      </w:r>
      <w:r w:rsidRPr="003471DD">
        <w:rPr>
          <w:rFonts w:ascii="Trebuchet MS" w:hAnsi="Trebuchet MS" w:cs="Times New Roman"/>
          <w:i/>
          <w:color w:val="222A35" w:themeColor="text2" w:themeShade="80"/>
        </w:rPr>
        <w:t xml:space="preserve">persoanele care beneficiază în mod direct de o intervenție din FSE, care pot fi identificate și cărora li se pot solicită caracteristicile și pentru care sunt angajate cheltuieli specifice. Alte persoane nu vor fi clasificate ca participanți. </w:t>
      </w:r>
    </w:p>
    <w:p w14:paraId="431F09DE" w14:textId="77777777" w:rsidR="007508C4" w:rsidRPr="003471DD" w:rsidRDefault="007508C4"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Conform Regulamentului (UE) nr. 1304/2013, art. 5 </w:t>
      </w:r>
      <w:r w:rsidRPr="003471DD">
        <w:rPr>
          <w:rFonts w:ascii="Trebuchet MS" w:hAnsi="Trebuchet MS" w:cs="Times New Roman"/>
          <w:i/>
          <w:color w:val="222A35" w:themeColor="text2" w:themeShade="80"/>
        </w:rPr>
        <w:t xml:space="preserve">”Toți indicatorii comuni de realizare și de rezultat trebuie raportați pentru toate prioritățile de investiții”. </w:t>
      </w:r>
      <w:r w:rsidRPr="003471DD">
        <w:rPr>
          <w:rFonts w:ascii="Trebuchet MS" w:hAnsi="Trebuchet MS" w:cs="Times New Roman"/>
          <w:color w:val="222A35" w:themeColor="text2" w:themeShade="80"/>
        </w:rPr>
        <w:t xml:space="preserve">Pentru a răspunde acestei cerințe, solicitantul va avea obligația raportării indicatorilor comuni, conform </w:t>
      </w:r>
      <w:r w:rsidRPr="003471DD">
        <w:rPr>
          <w:rFonts w:ascii="Trebuchet MS" w:hAnsi="Trebuchet MS" w:cs="Times New Roman"/>
          <w:b/>
          <w:color w:val="222A35" w:themeColor="text2" w:themeShade="80"/>
        </w:rPr>
        <w:t>ghidului de raportare indicatori (comuni și specifici de program).</w:t>
      </w:r>
    </w:p>
    <w:p w14:paraId="18CA61EB" w14:textId="77777777" w:rsidR="007508C4" w:rsidRPr="003471DD" w:rsidRDefault="007508C4"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Toate datele aferente indicatorilor privind participanții trebuie raportate conform atributelor menţionate în anexa I a Regulamentului FSE nr. 1304/2013.  </w:t>
      </w:r>
    </w:p>
    <w:p w14:paraId="271B26CD" w14:textId="77777777" w:rsidR="007508C4" w:rsidRPr="003471DD" w:rsidRDefault="007508C4"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Solicitantul va putea selecta dintr-o listă predefinită în aplicația informatică indicatorii aferenți apelului de proiecte și va completa ținte pentru acei indicatori pentru care se solicită acest lucru, așa cum i se va semnala și în sistemul informatic.</w:t>
      </w:r>
    </w:p>
    <w:p w14:paraId="57AC4350" w14:textId="77777777" w:rsidR="00934C18" w:rsidRPr="003471DD" w:rsidRDefault="00934C18" w:rsidP="00C30810">
      <w:pPr>
        <w:spacing w:after="0" w:line="240" w:lineRule="auto"/>
        <w:jc w:val="both"/>
        <w:rPr>
          <w:rFonts w:ascii="Trebuchet MS" w:hAnsi="Trebuchet MS" w:cs="Times New Roman"/>
          <w:color w:val="222A35" w:themeColor="text2" w:themeShade="80"/>
        </w:rPr>
      </w:pPr>
    </w:p>
    <w:p w14:paraId="069F40CA" w14:textId="77777777" w:rsidR="007508C4" w:rsidRPr="003471DD" w:rsidRDefault="007508C4" w:rsidP="00C30810">
      <w:pPr>
        <w:spacing w:after="0" w:line="240" w:lineRule="auto"/>
        <w:jc w:val="both"/>
        <w:rPr>
          <w:rFonts w:ascii="Trebuchet MS" w:hAnsi="Trebuchet MS" w:cs="Times New Roman"/>
          <w:b/>
          <w:color w:val="222A35" w:themeColor="text2" w:themeShade="80"/>
          <w:kern w:val="1"/>
          <w:u w:val="single"/>
        </w:rPr>
      </w:pPr>
      <w:r w:rsidRPr="003471DD">
        <w:rPr>
          <w:rFonts w:ascii="Trebuchet MS" w:hAnsi="Trebuchet MS" w:cs="Times New Roman"/>
          <w:b/>
          <w:color w:val="222A35" w:themeColor="text2" w:themeShade="80"/>
          <w:kern w:val="1"/>
          <w:u w:val="single"/>
        </w:rPr>
        <w:t xml:space="preserve">Funcție de tipul de activități prevăzute, toți indicatorii menționați în prezentul apel de proiecte sunt obligatorii. </w:t>
      </w:r>
    </w:p>
    <w:p w14:paraId="26852800" w14:textId="77777777" w:rsidR="00934C18" w:rsidRPr="003471DD" w:rsidRDefault="00934C18" w:rsidP="00C30810">
      <w:pPr>
        <w:spacing w:after="0" w:line="240" w:lineRule="auto"/>
        <w:jc w:val="both"/>
        <w:rPr>
          <w:rFonts w:ascii="Trebuchet MS" w:hAnsi="Trebuchet MS" w:cs="Times New Roman"/>
          <w:b/>
          <w:color w:val="222A35" w:themeColor="text2" w:themeShade="80"/>
          <w:kern w:val="1"/>
          <w:u w:val="single"/>
        </w:rPr>
      </w:pPr>
    </w:p>
    <w:p w14:paraId="5D5C5EB1" w14:textId="77777777" w:rsidR="007508C4" w:rsidRPr="003471DD" w:rsidRDefault="00934C18"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Participanții</w:t>
      </w:r>
      <w:r w:rsidR="007508C4" w:rsidRPr="003471DD">
        <w:rPr>
          <w:rFonts w:ascii="Trebuchet MS" w:hAnsi="Trebuchet MS" w:cs="Times New Roman"/>
          <w:color w:val="222A35" w:themeColor="text2" w:themeShade="80"/>
        </w:rPr>
        <w:t>, în conformitate cu prevederile legale în vigoare, vor semna o</w:t>
      </w:r>
      <w:r w:rsidR="007508C4" w:rsidRPr="003471DD">
        <w:rPr>
          <w:rFonts w:ascii="Trebuchet MS" w:hAnsi="Trebuchet MS" w:cs="Times New Roman"/>
          <w:b/>
          <w:color w:val="222A35" w:themeColor="text2" w:themeShade="80"/>
          <w:u w:val="single"/>
        </w:rPr>
        <w:t xml:space="preserve"> declaraţie</w:t>
      </w:r>
      <w:r w:rsidR="007508C4" w:rsidRPr="003471DD">
        <w:rPr>
          <w:rFonts w:ascii="Trebuchet MS" w:hAnsi="Trebuchet MS" w:cs="Times New Roman"/>
          <w:color w:val="222A35" w:themeColor="text2" w:themeShade="80"/>
        </w:rPr>
        <w:t xml:space="preserve"> prin care îşi dau acordul privind utilizarea şi publicarea datelor personale.</w:t>
      </w:r>
    </w:p>
    <w:p w14:paraId="6329C0C3" w14:textId="77777777" w:rsidR="00B42BD8" w:rsidRPr="003471DD" w:rsidRDefault="00B42BD8" w:rsidP="00C30810">
      <w:pPr>
        <w:spacing w:after="0" w:line="240" w:lineRule="auto"/>
        <w:jc w:val="both"/>
        <w:rPr>
          <w:rFonts w:ascii="Trebuchet MS" w:hAnsi="Trebuchet MS" w:cs="Times New Roman"/>
          <w:color w:val="222A35" w:themeColor="text2" w:themeShade="80"/>
        </w:rPr>
      </w:pPr>
    </w:p>
    <w:p w14:paraId="16076E0C" w14:textId="58F071A5" w:rsidR="003725AD" w:rsidRPr="003471DD" w:rsidRDefault="003725AD" w:rsidP="00C30810">
      <w:pPr>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Valorile minime acceptate ale indicatorilor din cadrul proiectelor sunt prezentate mai jos:</w:t>
      </w:r>
    </w:p>
    <w:p w14:paraId="53D4F60B" w14:textId="77777777" w:rsidR="00D32C26" w:rsidRPr="003471DD" w:rsidRDefault="00D32C26" w:rsidP="00C30810">
      <w:pPr>
        <w:spacing w:after="0" w:line="240" w:lineRule="auto"/>
        <w:jc w:val="both"/>
        <w:rPr>
          <w:rFonts w:ascii="Trebuchet MS" w:eastAsia="Calibri" w:hAnsi="Trebuchet MS" w:cs="Times New Roman"/>
          <w:i/>
          <w:color w:val="222A35" w:themeColor="text2" w:themeShade="8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1270"/>
        <w:gridCol w:w="2610"/>
        <w:gridCol w:w="1080"/>
        <w:gridCol w:w="851"/>
        <w:gridCol w:w="2479"/>
        <w:gridCol w:w="1170"/>
      </w:tblGrid>
      <w:tr w:rsidR="003471DD" w:rsidRPr="003471DD" w14:paraId="200B28B5" w14:textId="77777777" w:rsidTr="00E5076E">
        <w:trPr>
          <w:tblHeader/>
        </w:trPr>
        <w:tc>
          <w:tcPr>
            <w:tcW w:w="5755" w:type="dxa"/>
            <w:gridSpan w:val="4"/>
            <w:shd w:val="clear" w:color="auto" w:fill="B4C6E7" w:themeFill="accent5" w:themeFillTint="66"/>
          </w:tcPr>
          <w:p w14:paraId="37432673" w14:textId="29414963" w:rsidR="000C4C74" w:rsidRPr="003471DD" w:rsidRDefault="000C4C74" w:rsidP="00C30810">
            <w:pPr>
              <w:spacing w:after="0" w:line="240" w:lineRule="auto"/>
              <w:jc w:val="center"/>
              <w:rPr>
                <w:rFonts w:ascii="Trebuchet MS" w:eastAsia="Calibri" w:hAnsi="Trebuchet MS" w:cs="Times New Roman"/>
                <w:b/>
                <w:color w:val="222A35" w:themeColor="text2" w:themeShade="80"/>
                <w:sz w:val="20"/>
                <w:szCs w:val="20"/>
              </w:rPr>
            </w:pPr>
            <w:r w:rsidRPr="003471DD">
              <w:rPr>
                <w:rFonts w:ascii="Trebuchet MS" w:eastAsia="Calibri" w:hAnsi="Trebuchet MS" w:cs="Times New Roman"/>
                <w:b/>
                <w:color w:val="222A35" w:themeColor="text2" w:themeShade="80"/>
                <w:sz w:val="20"/>
                <w:szCs w:val="20"/>
              </w:rPr>
              <w:t xml:space="preserve">Indicatori de realizare  </w:t>
            </w:r>
          </w:p>
        </w:tc>
        <w:tc>
          <w:tcPr>
            <w:tcW w:w="4500" w:type="dxa"/>
            <w:gridSpan w:val="3"/>
            <w:shd w:val="clear" w:color="auto" w:fill="B4C6E7" w:themeFill="accent5" w:themeFillTint="66"/>
          </w:tcPr>
          <w:p w14:paraId="2F1DA9E3" w14:textId="0A63F1E2" w:rsidR="000C4C74" w:rsidRPr="003471DD" w:rsidRDefault="000C4C74" w:rsidP="00C30810">
            <w:pPr>
              <w:spacing w:after="0" w:line="240" w:lineRule="auto"/>
              <w:jc w:val="center"/>
              <w:rPr>
                <w:rFonts w:ascii="Trebuchet MS" w:eastAsia="Calibri" w:hAnsi="Trebuchet MS" w:cs="Times New Roman"/>
                <w:color w:val="222A35" w:themeColor="text2" w:themeShade="80"/>
                <w:sz w:val="20"/>
                <w:szCs w:val="20"/>
              </w:rPr>
            </w:pPr>
            <w:r w:rsidRPr="003471DD">
              <w:rPr>
                <w:rFonts w:ascii="Trebuchet MS" w:eastAsia="Calibri" w:hAnsi="Trebuchet MS" w:cs="Times New Roman"/>
                <w:b/>
                <w:color w:val="222A35" w:themeColor="text2" w:themeShade="80"/>
                <w:sz w:val="20"/>
                <w:szCs w:val="20"/>
              </w:rPr>
              <w:t>Indicatori de rezultat imediat</w:t>
            </w:r>
          </w:p>
        </w:tc>
      </w:tr>
      <w:tr w:rsidR="003471DD" w:rsidRPr="003471DD" w14:paraId="02E504A5" w14:textId="77777777" w:rsidTr="00E5076E">
        <w:trPr>
          <w:tblHeader/>
        </w:trPr>
        <w:tc>
          <w:tcPr>
            <w:tcW w:w="795" w:type="dxa"/>
            <w:shd w:val="clear" w:color="auto" w:fill="B4C6E7" w:themeFill="accent5" w:themeFillTint="66"/>
          </w:tcPr>
          <w:p w14:paraId="672566EB" w14:textId="77777777" w:rsidR="000C4C74" w:rsidRPr="003471DD" w:rsidRDefault="000C4C74" w:rsidP="00C30810">
            <w:pPr>
              <w:spacing w:after="0" w:line="240" w:lineRule="auto"/>
              <w:rPr>
                <w:rFonts w:ascii="Trebuchet MS" w:eastAsia="Calibri" w:hAnsi="Trebuchet MS" w:cs="Times New Roman"/>
                <w:color w:val="222A35" w:themeColor="text2" w:themeShade="80"/>
                <w:sz w:val="20"/>
                <w:szCs w:val="20"/>
              </w:rPr>
            </w:pPr>
            <w:r w:rsidRPr="003471DD">
              <w:rPr>
                <w:rFonts w:ascii="Trebuchet MS" w:eastAsia="Calibri" w:hAnsi="Trebuchet MS" w:cs="Times New Roman"/>
                <w:b/>
                <w:color w:val="222A35" w:themeColor="text2" w:themeShade="80"/>
                <w:sz w:val="20"/>
                <w:szCs w:val="20"/>
              </w:rPr>
              <w:t>Cod</w:t>
            </w:r>
          </w:p>
        </w:tc>
        <w:tc>
          <w:tcPr>
            <w:tcW w:w="1270" w:type="dxa"/>
            <w:shd w:val="clear" w:color="auto" w:fill="B4C6E7" w:themeFill="accent5" w:themeFillTint="66"/>
          </w:tcPr>
          <w:p w14:paraId="20EA23EF" w14:textId="77777777" w:rsidR="000C4C74" w:rsidRPr="003471DD" w:rsidRDefault="000C4C74" w:rsidP="00C30810">
            <w:pPr>
              <w:spacing w:after="0" w:line="240" w:lineRule="auto"/>
              <w:jc w:val="center"/>
              <w:rPr>
                <w:rFonts w:ascii="Trebuchet MS" w:eastAsia="Calibri" w:hAnsi="Trebuchet MS" w:cs="Times New Roman"/>
                <w:b/>
                <w:color w:val="222A35" w:themeColor="text2" w:themeShade="80"/>
                <w:sz w:val="20"/>
                <w:szCs w:val="20"/>
              </w:rPr>
            </w:pPr>
            <w:r w:rsidRPr="003471DD">
              <w:rPr>
                <w:rFonts w:ascii="Trebuchet MS" w:eastAsia="Calibri" w:hAnsi="Trebuchet MS" w:cs="Times New Roman"/>
                <w:b/>
                <w:color w:val="222A35" w:themeColor="text2" w:themeShade="80"/>
                <w:sz w:val="20"/>
                <w:szCs w:val="20"/>
              </w:rPr>
              <w:t>Regiune de dezvoltare</w:t>
            </w:r>
          </w:p>
        </w:tc>
        <w:tc>
          <w:tcPr>
            <w:tcW w:w="2610" w:type="dxa"/>
            <w:shd w:val="clear" w:color="auto" w:fill="B4C6E7" w:themeFill="accent5" w:themeFillTint="66"/>
          </w:tcPr>
          <w:p w14:paraId="51714424" w14:textId="77777777" w:rsidR="000C4C74" w:rsidRPr="003471DD" w:rsidRDefault="000C4C74" w:rsidP="00C30810">
            <w:pPr>
              <w:spacing w:after="0" w:line="240" w:lineRule="auto"/>
              <w:jc w:val="center"/>
              <w:rPr>
                <w:rFonts w:ascii="Trebuchet MS" w:eastAsia="Calibri" w:hAnsi="Trebuchet MS" w:cs="Times New Roman"/>
                <w:color w:val="222A35" w:themeColor="text2" w:themeShade="80"/>
                <w:sz w:val="20"/>
                <w:szCs w:val="20"/>
              </w:rPr>
            </w:pPr>
            <w:r w:rsidRPr="003471DD">
              <w:rPr>
                <w:rFonts w:ascii="Trebuchet MS" w:eastAsia="Calibri" w:hAnsi="Trebuchet MS" w:cs="Times New Roman"/>
                <w:b/>
                <w:color w:val="222A35" w:themeColor="text2" w:themeShade="80"/>
                <w:sz w:val="20"/>
                <w:szCs w:val="20"/>
              </w:rPr>
              <w:t>Denumire indicator</w:t>
            </w:r>
          </w:p>
        </w:tc>
        <w:tc>
          <w:tcPr>
            <w:tcW w:w="1080" w:type="dxa"/>
            <w:shd w:val="clear" w:color="auto" w:fill="B4C6E7" w:themeFill="accent5" w:themeFillTint="66"/>
          </w:tcPr>
          <w:p w14:paraId="39DA5DE2" w14:textId="2C91E8CF" w:rsidR="000C4C74" w:rsidRPr="003471DD" w:rsidRDefault="000C4C74" w:rsidP="00C30810">
            <w:pPr>
              <w:spacing w:after="0" w:line="240" w:lineRule="auto"/>
              <w:rPr>
                <w:rFonts w:ascii="Trebuchet MS" w:eastAsia="Calibri" w:hAnsi="Trebuchet MS" w:cs="Times New Roman"/>
                <w:b/>
                <w:color w:val="222A35" w:themeColor="text2" w:themeShade="80"/>
                <w:sz w:val="20"/>
                <w:szCs w:val="20"/>
              </w:rPr>
            </w:pPr>
            <w:r w:rsidRPr="003471DD">
              <w:rPr>
                <w:rFonts w:ascii="Trebuchet MS" w:eastAsia="Calibri" w:hAnsi="Trebuchet MS" w:cs="Times New Roman"/>
                <w:b/>
                <w:color w:val="222A35" w:themeColor="text2" w:themeShade="80"/>
                <w:sz w:val="20"/>
                <w:szCs w:val="20"/>
              </w:rPr>
              <w:t>Valoare minimă</w:t>
            </w:r>
          </w:p>
        </w:tc>
        <w:tc>
          <w:tcPr>
            <w:tcW w:w="851" w:type="dxa"/>
            <w:shd w:val="clear" w:color="auto" w:fill="B4C6E7" w:themeFill="accent5" w:themeFillTint="66"/>
          </w:tcPr>
          <w:p w14:paraId="014FFB63" w14:textId="2626CEDB" w:rsidR="000C4C74" w:rsidRPr="003471DD" w:rsidRDefault="000C4C74" w:rsidP="00C30810">
            <w:pPr>
              <w:spacing w:after="0" w:line="240" w:lineRule="auto"/>
              <w:rPr>
                <w:rFonts w:ascii="Trebuchet MS" w:eastAsia="Calibri" w:hAnsi="Trebuchet MS" w:cs="Times New Roman"/>
                <w:color w:val="222A35" w:themeColor="text2" w:themeShade="80"/>
                <w:sz w:val="20"/>
                <w:szCs w:val="20"/>
              </w:rPr>
            </w:pPr>
            <w:r w:rsidRPr="003471DD">
              <w:rPr>
                <w:rFonts w:ascii="Trebuchet MS" w:eastAsia="Calibri" w:hAnsi="Trebuchet MS" w:cs="Times New Roman"/>
                <w:b/>
                <w:color w:val="222A35" w:themeColor="text2" w:themeShade="80"/>
                <w:sz w:val="20"/>
                <w:szCs w:val="20"/>
              </w:rPr>
              <w:t>Cod</w:t>
            </w:r>
          </w:p>
        </w:tc>
        <w:tc>
          <w:tcPr>
            <w:tcW w:w="2479" w:type="dxa"/>
            <w:shd w:val="clear" w:color="auto" w:fill="B4C6E7" w:themeFill="accent5" w:themeFillTint="66"/>
          </w:tcPr>
          <w:p w14:paraId="746BC46D" w14:textId="7E4A3D1C" w:rsidR="000C4C74" w:rsidRPr="003471DD" w:rsidRDefault="000C4C74" w:rsidP="00C30810">
            <w:pPr>
              <w:spacing w:after="0" w:line="240" w:lineRule="auto"/>
              <w:jc w:val="center"/>
              <w:rPr>
                <w:rFonts w:ascii="Trebuchet MS" w:eastAsia="Calibri" w:hAnsi="Trebuchet MS" w:cs="Times New Roman"/>
                <w:color w:val="222A35" w:themeColor="text2" w:themeShade="80"/>
                <w:sz w:val="20"/>
                <w:szCs w:val="20"/>
              </w:rPr>
            </w:pPr>
            <w:r w:rsidRPr="003471DD">
              <w:rPr>
                <w:rFonts w:ascii="Trebuchet MS" w:eastAsia="Calibri" w:hAnsi="Trebuchet MS" w:cs="Times New Roman"/>
                <w:b/>
                <w:color w:val="222A35" w:themeColor="text2" w:themeShade="80"/>
                <w:sz w:val="20"/>
                <w:szCs w:val="20"/>
              </w:rPr>
              <w:t>Denumire indicator</w:t>
            </w:r>
          </w:p>
        </w:tc>
        <w:tc>
          <w:tcPr>
            <w:tcW w:w="1170" w:type="dxa"/>
            <w:shd w:val="clear" w:color="auto" w:fill="B4C6E7" w:themeFill="accent5" w:themeFillTint="66"/>
          </w:tcPr>
          <w:p w14:paraId="655B8408" w14:textId="5B7D501D" w:rsidR="000C4C74" w:rsidRPr="003471DD" w:rsidRDefault="000C4C74" w:rsidP="00C30810">
            <w:pPr>
              <w:spacing w:after="0" w:line="240" w:lineRule="auto"/>
              <w:jc w:val="center"/>
              <w:rPr>
                <w:rFonts w:ascii="Trebuchet MS" w:eastAsia="Calibri" w:hAnsi="Trebuchet MS" w:cs="Times New Roman"/>
                <w:color w:val="222A35" w:themeColor="text2" w:themeShade="80"/>
                <w:sz w:val="20"/>
                <w:szCs w:val="20"/>
              </w:rPr>
            </w:pPr>
            <w:r w:rsidRPr="003471DD">
              <w:rPr>
                <w:rFonts w:ascii="Trebuchet MS" w:eastAsia="Calibri" w:hAnsi="Trebuchet MS" w:cs="Times New Roman"/>
                <w:b/>
                <w:color w:val="222A35" w:themeColor="text2" w:themeShade="80"/>
                <w:sz w:val="20"/>
                <w:szCs w:val="20"/>
              </w:rPr>
              <w:t>Valoare minimă</w:t>
            </w:r>
          </w:p>
        </w:tc>
      </w:tr>
      <w:tr w:rsidR="003471DD" w:rsidRPr="003471DD" w14:paraId="56D9DE48" w14:textId="77777777" w:rsidTr="00E5076E">
        <w:trPr>
          <w:trHeight w:val="723"/>
        </w:trPr>
        <w:tc>
          <w:tcPr>
            <w:tcW w:w="795" w:type="dxa"/>
            <w:tcBorders>
              <w:bottom w:val="single" w:sz="4" w:space="0" w:color="auto"/>
            </w:tcBorders>
            <w:shd w:val="clear" w:color="auto" w:fill="auto"/>
          </w:tcPr>
          <w:p w14:paraId="26EFEA56" w14:textId="2957C2F6" w:rsidR="000C4C74" w:rsidRPr="003471DD" w:rsidRDefault="000C4C74" w:rsidP="000C4C74">
            <w:pPr>
              <w:spacing w:after="0" w:line="240" w:lineRule="auto"/>
              <w:jc w:val="both"/>
              <w:rPr>
                <w:rFonts w:ascii="Trebuchet MS" w:eastAsia="Calibri" w:hAnsi="Trebuchet MS" w:cs="Times New Roman"/>
                <w:b/>
                <w:color w:val="222A35" w:themeColor="text2" w:themeShade="80"/>
                <w:sz w:val="20"/>
                <w:szCs w:val="20"/>
              </w:rPr>
            </w:pPr>
            <w:r w:rsidRPr="003471DD">
              <w:rPr>
                <w:rFonts w:ascii="Times New Roman" w:hAnsi="Times New Roman" w:cs="Times New Roman"/>
                <w:b/>
                <w:color w:val="222A35" w:themeColor="text2" w:themeShade="80"/>
                <w:sz w:val="20"/>
                <w:szCs w:val="20"/>
              </w:rPr>
              <w:t>4S132</w:t>
            </w:r>
          </w:p>
        </w:tc>
        <w:tc>
          <w:tcPr>
            <w:tcW w:w="1270" w:type="dxa"/>
            <w:tcBorders>
              <w:bottom w:val="single" w:sz="4" w:space="0" w:color="auto"/>
            </w:tcBorders>
            <w:shd w:val="clear" w:color="auto" w:fill="auto"/>
          </w:tcPr>
          <w:p w14:paraId="5CFDA827" w14:textId="77777777" w:rsidR="000C4C74" w:rsidRPr="003471DD" w:rsidRDefault="000C4C74" w:rsidP="000C4C74">
            <w:pPr>
              <w:spacing w:after="0" w:line="240" w:lineRule="auto"/>
              <w:jc w:val="both"/>
              <w:rPr>
                <w:rFonts w:ascii="Trebuchet MS" w:eastAsia="Calibri" w:hAnsi="Trebuchet MS" w:cs="Times New Roman"/>
                <w:color w:val="222A35" w:themeColor="text2" w:themeShade="80"/>
                <w:sz w:val="20"/>
                <w:szCs w:val="20"/>
              </w:rPr>
            </w:pPr>
            <w:r w:rsidRPr="003471DD">
              <w:rPr>
                <w:rFonts w:ascii="Trebuchet MS" w:eastAsia="Calibri" w:hAnsi="Trebuchet MS" w:cs="Times New Roman"/>
                <w:color w:val="222A35" w:themeColor="text2" w:themeShade="80"/>
                <w:sz w:val="20"/>
                <w:szCs w:val="20"/>
              </w:rPr>
              <w:t xml:space="preserve">Regiuni mai puțin dezvoltate </w:t>
            </w:r>
          </w:p>
          <w:p w14:paraId="0A28D8E2" w14:textId="77777777" w:rsidR="000C4C74" w:rsidRPr="003471DD" w:rsidRDefault="000C4C74" w:rsidP="000C4C74">
            <w:pPr>
              <w:spacing w:after="0" w:line="240" w:lineRule="auto"/>
              <w:jc w:val="both"/>
              <w:rPr>
                <w:rFonts w:ascii="Trebuchet MS" w:eastAsia="Calibri" w:hAnsi="Trebuchet MS" w:cs="Times New Roman"/>
                <w:color w:val="222A35" w:themeColor="text2" w:themeShade="80"/>
                <w:sz w:val="20"/>
                <w:szCs w:val="20"/>
              </w:rPr>
            </w:pPr>
          </w:p>
        </w:tc>
        <w:tc>
          <w:tcPr>
            <w:tcW w:w="2610" w:type="dxa"/>
            <w:tcBorders>
              <w:bottom w:val="single" w:sz="4" w:space="0" w:color="auto"/>
            </w:tcBorders>
            <w:shd w:val="clear" w:color="auto" w:fill="auto"/>
          </w:tcPr>
          <w:p w14:paraId="5C14FB1D" w14:textId="77777777" w:rsidR="000C4C74" w:rsidRPr="003471DD" w:rsidRDefault="000C4C74" w:rsidP="000C4C74">
            <w:pPr>
              <w:spacing w:after="0" w:line="240" w:lineRule="auto"/>
              <w:jc w:val="both"/>
              <w:rPr>
                <w:rFonts w:ascii="Trebuchet MS" w:hAnsi="Trebuchet MS" w:cs="Times New Roman"/>
                <w:color w:val="222A35" w:themeColor="text2" w:themeShade="80"/>
                <w:sz w:val="20"/>
                <w:szCs w:val="20"/>
              </w:rPr>
            </w:pPr>
            <w:r w:rsidRPr="003471DD">
              <w:rPr>
                <w:rFonts w:ascii="Trebuchet MS" w:hAnsi="Trebuchet MS" w:cs="Times New Roman"/>
                <w:b/>
                <w:color w:val="222A35" w:themeColor="text2" w:themeShade="80"/>
                <w:sz w:val="20"/>
                <w:szCs w:val="20"/>
              </w:rPr>
              <w:t>Persoane care beneficiază de sprijin</w:t>
            </w:r>
            <w:r w:rsidRPr="003471DD">
              <w:rPr>
                <w:rFonts w:ascii="Trebuchet MS" w:hAnsi="Trebuchet MS" w:cs="Times New Roman"/>
                <w:color w:val="222A35" w:themeColor="text2" w:themeShade="80"/>
                <w:sz w:val="20"/>
                <w:szCs w:val="20"/>
              </w:rPr>
              <w:t xml:space="preserve"> pentru formare/ schimb de bune practici, din care:</w:t>
            </w:r>
          </w:p>
          <w:p w14:paraId="2BF27D66" w14:textId="77777777" w:rsidR="000C4C74" w:rsidRPr="003471DD" w:rsidRDefault="000C4C74" w:rsidP="00F83F4E">
            <w:pPr>
              <w:pStyle w:val="Listparagraf"/>
              <w:numPr>
                <w:ilvl w:val="0"/>
                <w:numId w:val="20"/>
              </w:numPr>
              <w:spacing w:after="0" w:line="240" w:lineRule="auto"/>
              <w:ind w:left="252" w:hanging="180"/>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t>Personal didactic;</w:t>
            </w:r>
          </w:p>
          <w:p w14:paraId="6A85945B" w14:textId="77777777" w:rsidR="000C4C74" w:rsidRPr="003471DD" w:rsidRDefault="000C4C74" w:rsidP="00F83F4E">
            <w:pPr>
              <w:pStyle w:val="Listparagraf"/>
              <w:numPr>
                <w:ilvl w:val="0"/>
                <w:numId w:val="20"/>
              </w:numPr>
              <w:spacing w:after="0" w:line="240" w:lineRule="auto"/>
              <w:ind w:left="252" w:hanging="180"/>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t>Personal din întreprinderi cu atribuții în învățarea la locul de muncă;</w:t>
            </w:r>
          </w:p>
          <w:p w14:paraId="21994E50" w14:textId="77777777" w:rsidR="000C4C74" w:rsidRPr="003471DD" w:rsidRDefault="000C4C74" w:rsidP="00F83F4E">
            <w:pPr>
              <w:pStyle w:val="Listparagraf"/>
              <w:numPr>
                <w:ilvl w:val="0"/>
                <w:numId w:val="20"/>
              </w:numPr>
              <w:spacing w:after="0" w:line="240" w:lineRule="auto"/>
              <w:ind w:left="252" w:hanging="180"/>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lastRenderedPageBreak/>
              <w:t>Evaluatori de competențe profesionale.</w:t>
            </w:r>
          </w:p>
        </w:tc>
        <w:tc>
          <w:tcPr>
            <w:tcW w:w="1080" w:type="dxa"/>
          </w:tcPr>
          <w:p w14:paraId="6EA663C8" w14:textId="138CA228" w:rsidR="000C4C74" w:rsidRPr="003471DD" w:rsidRDefault="003725AD" w:rsidP="003725AD">
            <w:pPr>
              <w:spacing w:after="0" w:line="240" w:lineRule="auto"/>
              <w:jc w:val="center"/>
              <w:rPr>
                <w:rFonts w:ascii="Trebuchet MS" w:hAnsi="Trebuchet MS" w:cs="Times New Roman"/>
                <w:b/>
                <w:color w:val="222A35" w:themeColor="text2" w:themeShade="80"/>
                <w:sz w:val="20"/>
                <w:szCs w:val="20"/>
              </w:rPr>
            </w:pPr>
            <w:r w:rsidRPr="003471DD">
              <w:rPr>
                <w:rFonts w:ascii="Trebuchet MS" w:hAnsi="Trebuchet MS" w:cs="Times New Roman"/>
                <w:b/>
                <w:color w:val="222A35" w:themeColor="text2" w:themeShade="80"/>
                <w:sz w:val="20"/>
                <w:szCs w:val="20"/>
              </w:rPr>
              <w:lastRenderedPageBreak/>
              <w:t>4000</w:t>
            </w:r>
          </w:p>
        </w:tc>
        <w:tc>
          <w:tcPr>
            <w:tcW w:w="851" w:type="dxa"/>
            <w:shd w:val="clear" w:color="auto" w:fill="auto"/>
          </w:tcPr>
          <w:p w14:paraId="115E1215" w14:textId="09507508" w:rsidR="000C4C74" w:rsidRPr="003471DD" w:rsidRDefault="000C4C74" w:rsidP="000C4C74">
            <w:pPr>
              <w:spacing w:after="0" w:line="240" w:lineRule="auto"/>
              <w:jc w:val="both"/>
              <w:rPr>
                <w:rFonts w:eastAsia="Calibri" w:cs="Times New Roman"/>
                <w:b/>
                <w:color w:val="222A35" w:themeColor="text2" w:themeShade="80"/>
                <w:sz w:val="20"/>
                <w:szCs w:val="20"/>
              </w:rPr>
            </w:pPr>
            <w:r w:rsidRPr="003471DD">
              <w:rPr>
                <w:rFonts w:cs="Times New Roman"/>
                <w:b/>
                <w:color w:val="222A35" w:themeColor="text2" w:themeShade="80"/>
                <w:sz w:val="20"/>
                <w:szCs w:val="20"/>
              </w:rPr>
              <w:t>4S123</w:t>
            </w:r>
          </w:p>
        </w:tc>
        <w:tc>
          <w:tcPr>
            <w:tcW w:w="2479" w:type="dxa"/>
            <w:shd w:val="clear" w:color="auto" w:fill="auto"/>
          </w:tcPr>
          <w:p w14:paraId="51F0F784" w14:textId="77777777" w:rsidR="000C4C74" w:rsidRPr="003471DD" w:rsidRDefault="000C4C74" w:rsidP="000C4C74">
            <w:pPr>
              <w:spacing w:after="0" w:line="240" w:lineRule="auto"/>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t xml:space="preserve">Persoane </w:t>
            </w:r>
            <w:r w:rsidRPr="003471DD">
              <w:rPr>
                <w:rFonts w:ascii="Trebuchet MS" w:hAnsi="Trebuchet MS" w:cs="Times New Roman"/>
                <w:color w:val="222A35" w:themeColor="text2" w:themeShade="80"/>
                <w:sz w:val="20"/>
                <w:szCs w:val="20"/>
                <w:u w:val="single"/>
              </w:rPr>
              <w:t>certificate</w:t>
            </w:r>
            <w:r w:rsidRPr="003471DD">
              <w:rPr>
                <w:rFonts w:ascii="Trebuchet MS" w:hAnsi="Trebuchet MS" w:cs="Times New Roman"/>
                <w:color w:val="222A35" w:themeColor="text2" w:themeShade="80"/>
                <w:sz w:val="20"/>
                <w:szCs w:val="20"/>
              </w:rPr>
              <w:t xml:space="preserve"> ca urmare a sprijinului primit, din care:</w:t>
            </w:r>
          </w:p>
          <w:p w14:paraId="24546B1B" w14:textId="77777777" w:rsidR="000C4C74" w:rsidRPr="003471DD" w:rsidRDefault="000C4C74" w:rsidP="00F83F4E">
            <w:pPr>
              <w:pStyle w:val="Listparagraf"/>
              <w:numPr>
                <w:ilvl w:val="0"/>
                <w:numId w:val="21"/>
              </w:numPr>
              <w:spacing w:after="0" w:line="240" w:lineRule="auto"/>
              <w:ind w:left="350" w:hanging="270"/>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t>Personal didactic;</w:t>
            </w:r>
          </w:p>
          <w:p w14:paraId="559DB0B7" w14:textId="77777777" w:rsidR="000C4C74" w:rsidRPr="003471DD" w:rsidRDefault="000C4C74" w:rsidP="00F83F4E">
            <w:pPr>
              <w:pStyle w:val="Listparagraf"/>
              <w:numPr>
                <w:ilvl w:val="0"/>
                <w:numId w:val="21"/>
              </w:numPr>
              <w:spacing w:after="0" w:line="240" w:lineRule="auto"/>
              <w:ind w:left="350" w:hanging="270"/>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t>Personal din întreprinderi cu atribuții în învățarea la locul de muncă;</w:t>
            </w:r>
          </w:p>
          <w:p w14:paraId="1D914861" w14:textId="77777777" w:rsidR="000C4C74" w:rsidRPr="003471DD" w:rsidRDefault="000C4C74" w:rsidP="00F83F4E">
            <w:pPr>
              <w:pStyle w:val="Listparagraf"/>
              <w:numPr>
                <w:ilvl w:val="0"/>
                <w:numId w:val="21"/>
              </w:numPr>
              <w:spacing w:after="0" w:line="240" w:lineRule="auto"/>
              <w:ind w:left="350" w:hanging="270"/>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lastRenderedPageBreak/>
              <w:t>Evaluatori de competențe profesionale.</w:t>
            </w:r>
          </w:p>
          <w:p w14:paraId="60E859E3" w14:textId="195C95F6" w:rsidR="000C4C74" w:rsidRPr="003471DD" w:rsidRDefault="000C4C74" w:rsidP="000C4C74">
            <w:pPr>
              <w:spacing w:after="0" w:line="240" w:lineRule="auto"/>
              <w:jc w:val="both"/>
              <w:rPr>
                <w:rFonts w:ascii="Trebuchet MS" w:eastAsia="Calibri" w:hAnsi="Trebuchet MS" w:cs="Times New Roman"/>
                <w:i/>
                <w:color w:val="222A35" w:themeColor="text2" w:themeShade="80"/>
                <w:sz w:val="20"/>
                <w:szCs w:val="20"/>
              </w:rPr>
            </w:pPr>
          </w:p>
        </w:tc>
        <w:tc>
          <w:tcPr>
            <w:tcW w:w="1170" w:type="dxa"/>
            <w:shd w:val="clear" w:color="auto" w:fill="auto"/>
          </w:tcPr>
          <w:p w14:paraId="3F5FBCC6" w14:textId="1535A795" w:rsidR="000C4C74" w:rsidRPr="003471DD" w:rsidRDefault="003725AD" w:rsidP="003725AD">
            <w:pPr>
              <w:autoSpaceDE w:val="0"/>
              <w:autoSpaceDN w:val="0"/>
              <w:adjustRightInd w:val="0"/>
              <w:spacing w:after="0" w:line="240" w:lineRule="auto"/>
              <w:jc w:val="center"/>
              <w:rPr>
                <w:rFonts w:ascii="Trebuchet MS" w:hAnsi="Trebuchet MS" w:cs="Times New Roman"/>
                <w:b/>
                <w:color w:val="222A35" w:themeColor="text2" w:themeShade="80"/>
                <w:sz w:val="20"/>
                <w:szCs w:val="20"/>
              </w:rPr>
            </w:pPr>
            <w:r w:rsidRPr="003471DD">
              <w:rPr>
                <w:rFonts w:ascii="Trebuchet MS" w:hAnsi="Trebuchet MS" w:cs="Times New Roman"/>
                <w:b/>
                <w:color w:val="222A35" w:themeColor="text2" w:themeShade="80"/>
                <w:sz w:val="20"/>
                <w:szCs w:val="20"/>
              </w:rPr>
              <w:lastRenderedPageBreak/>
              <w:t>3600</w:t>
            </w:r>
          </w:p>
        </w:tc>
      </w:tr>
      <w:tr w:rsidR="003471DD" w:rsidRPr="003471DD" w14:paraId="168F0DBA" w14:textId="77777777" w:rsidTr="00E5076E">
        <w:trPr>
          <w:trHeight w:val="825"/>
        </w:trPr>
        <w:tc>
          <w:tcPr>
            <w:tcW w:w="795" w:type="dxa"/>
            <w:shd w:val="clear" w:color="auto" w:fill="auto"/>
          </w:tcPr>
          <w:p w14:paraId="7F314EA3" w14:textId="0A49BB48" w:rsidR="000C4C74" w:rsidRPr="003471DD" w:rsidRDefault="000C4C74" w:rsidP="000C4C74">
            <w:pPr>
              <w:spacing w:after="0" w:line="240" w:lineRule="auto"/>
              <w:jc w:val="both"/>
              <w:rPr>
                <w:rFonts w:ascii="Trebuchet MS" w:eastAsia="Calibri" w:hAnsi="Trebuchet MS" w:cs="Times New Roman"/>
                <w:b/>
                <w:color w:val="222A35" w:themeColor="text2" w:themeShade="80"/>
                <w:sz w:val="20"/>
                <w:szCs w:val="20"/>
              </w:rPr>
            </w:pPr>
            <w:r w:rsidRPr="003471DD">
              <w:rPr>
                <w:rFonts w:ascii="Trebuchet MS" w:hAnsi="Trebuchet MS" w:cs="Times New Roman"/>
                <w:b/>
                <w:color w:val="222A35" w:themeColor="text2" w:themeShade="80"/>
                <w:sz w:val="20"/>
                <w:szCs w:val="20"/>
              </w:rPr>
              <w:t>4S133</w:t>
            </w:r>
          </w:p>
        </w:tc>
        <w:tc>
          <w:tcPr>
            <w:tcW w:w="1270" w:type="dxa"/>
            <w:shd w:val="clear" w:color="auto" w:fill="auto"/>
          </w:tcPr>
          <w:p w14:paraId="21A2C54B" w14:textId="77777777" w:rsidR="000C4C74" w:rsidRPr="003471DD" w:rsidRDefault="000C4C74" w:rsidP="000C4C74">
            <w:pPr>
              <w:spacing w:after="0" w:line="240" w:lineRule="auto"/>
              <w:jc w:val="both"/>
              <w:rPr>
                <w:rFonts w:ascii="Trebuchet MS" w:eastAsia="Calibri" w:hAnsi="Trebuchet MS" w:cs="Times New Roman"/>
                <w:color w:val="222A35" w:themeColor="text2" w:themeShade="80"/>
                <w:sz w:val="20"/>
                <w:szCs w:val="20"/>
              </w:rPr>
            </w:pPr>
            <w:r w:rsidRPr="003471DD">
              <w:rPr>
                <w:rFonts w:ascii="Trebuchet MS" w:eastAsia="Calibri" w:hAnsi="Trebuchet MS" w:cs="Times New Roman"/>
                <w:color w:val="222A35" w:themeColor="text2" w:themeShade="80"/>
                <w:sz w:val="20"/>
                <w:szCs w:val="20"/>
              </w:rPr>
              <w:t xml:space="preserve">Regiuni mai puțin dezvoltate </w:t>
            </w:r>
          </w:p>
          <w:p w14:paraId="7C778E4E" w14:textId="77777777" w:rsidR="000C4C74" w:rsidRPr="003471DD" w:rsidRDefault="000C4C74" w:rsidP="000C4C74">
            <w:pPr>
              <w:spacing w:after="0" w:line="240" w:lineRule="auto"/>
              <w:jc w:val="both"/>
              <w:rPr>
                <w:rFonts w:ascii="Trebuchet MS" w:eastAsia="Calibri" w:hAnsi="Trebuchet MS" w:cs="Times New Roman"/>
                <w:i/>
                <w:color w:val="222A35" w:themeColor="text2" w:themeShade="80"/>
                <w:sz w:val="20"/>
                <w:szCs w:val="20"/>
              </w:rPr>
            </w:pPr>
          </w:p>
        </w:tc>
        <w:tc>
          <w:tcPr>
            <w:tcW w:w="2610" w:type="dxa"/>
            <w:shd w:val="clear" w:color="auto" w:fill="auto"/>
          </w:tcPr>
          <w:p w14:paraId="119B5228" w14:textId="77777777" w:rsidR="000C4C74" w:rsidRPr="003471DD" w:rsidRDefault="000C4C74" w:rsidP="000C4C74">
            <w:pPr>
              <w:spacing w:after="0" w:line="240" w:lineRule="auto"/>
              <w:jc w:val="both"/>
              <w:rPr>
                <w:rFonts w:ascii="Trebuchet MS" w:hAnsi="Trebuchet MS" w:cs="Times New Roman"/>
                <w:b/>
                <w:color w:val="222A35" w:themeColor="text2" w:themeShade="80"/>
                <w:sz w:val="20"/>
                <w:szCs w:val="20"/>
              </w:rPr>
            </w:pPr>
            <w:r w:rsidRPr="003471DD">
              <w:rPr>
                <w:rFonts w:ascii="Trebuchet MS" w:hAnsi="Trebuchet MS" w:cs="Times New Roman"/>
                <w:b/>
                <w:color w:val="222A35" w:themeColor="text2" w:themeShade="80"/>
                <w:sz w:val="20"/>
                <w:szCs w:val="20"/>
              </w:rPr>
              <w:t>Mecanisme dezvoltate de:</w:t>
            </w:r>
          </w:p>
          <w:p w14:paraId="0EAB79EA" w14:textId="77777777" w:rsidR="000C4C74" w:rsidRPr="003471DD" w:rsidRDefault="000C4C74" w:rsidP="000C4C74">
            <w:pPr>
              <w:spacing w:after="0" w:line="240" w:lineRule="auto"/>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t>Anticipare a nevoilor de pe piața muncii;</w:t>
            </w:r>
          </w:p>
          <w:p w14:paraId="6370AE05" w14:textId="77777777" w:rsidR="000C4C74" w:rsidRPr="003471DD" w:rsidRDefault="000C4C74" w:rsidP="000C4C74">
            <w:pPr>
              <w:spacing w:after="0" w:line="240" w:lineRule="auto"/>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t>Monitorizare a inserției socio-profesionale;</w:t>
            </w:r>
          </w:p>
          <w:p w14:paraId="74D0CF81" w14:textId="77777777" w:rsidR="000C4C74" w:rsidRPr="003471DD" w:rsidRDefault="000C4C74" w:rsidP="000C4C74">
            <w:pPr>
              <w:spacing w:after="0" w:line="240" w:lineRule="auto"/>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t>Asigurare a calității.</w:t>
            </w:r>
          </w:p>
        </w:tc>
        <w:tc>
          <w:tcPr>
            <w:tcW w:w="1080" w:type="dxa"/>
          </w:tcPr>
          <w:p w14:paraId="6FB93837" w14:textId="431A241C" w:rsidR="000C4C74" w:rsidRPr="003471DD" w:rsidRDefault="00677601" w:rsidP="00677601">
            <w:pPr>
              <w:spacing w:after="0" w:line="240" w:lineRule="auto"/>
              <w:jc w:val="center"/>
              <w:rPr>
                <w:rFonts w:ascii="Trebuchet MS" w:hAnsi="Trebuchet MS" w:cs="Times New Roman"/>
                <w:b/>
                <w:color w:val="222A35" w:themeColor="text2" w:themeShade="80"/>
                <w:sz w:val="20"/>
                <w:szCs w:val="20"/>
              </w:rPr>
            </w:pPr>
            <w:r w:rsidRPr="003471DD">
              <w:rPr>
                <w:rFonts w:ascii="Trebuchet MS" w:hAnsi="Trebuchet MS" w:cs="Times New Roman"/>
                <w:b/>
                <w:color w:val="222A35" w:themeColor="text2" w:themeShade="80"/>
                <w:sz w:val="20"/>
                <w:szCs w:val="20"/>
              </w:rPr>
              <w:t>3</w:t>
            </w:r>
          </w:p>
        </w:tc>
        <w:tc>
          <w:tcPr>
            <w:tcW w:w="851" w:type="dxa"/>
            <w:shd w:val="clear" w:color="auto" w:fill="auto"/>
          </w:tcPr>
          <w:p w14:paraId="09B571F7" w14:textId="004EF27C" w:rsidR="000C4C74" w:rsidRPr="003471DD" w:rsidRDefault="000C4C74" w:rsidP="000C4C74">
            <w:pPr>
              <w:spacing w:after="0" w:line="240" w:lineRule="auto"/>
              <w:jc w:val="both"/>
              <w:rPr>
                <w:rFonts w:eastAsia="Calibri" w:cs="Times New Roman"/>
                <w:b/>
                <w:color w:val="222A35" w:themeColor="text2" w:themeShade="80"/>
                <w:sz w:val="20"/>
                <w:szCs w:val="20"/>
              </w:rPr>
            </w:pPr>
            <w:r w:rsidRPr="003471DD">
              <w:rPr>
                <w:rFonts w:cs="Times New Roman"/>
                <w:b/>
                <w:color w:val="222A35" w:themeColor="text2" w:themeShade="80"/>
                <w:sz w:val="20"/>
                <w:szCs w:val="20"/>
              </w:rPr>
              <w:t>4S124</w:t>
            </w:r>
          </w:p>
        </w:tc>
        <w:tc>
          <w:tcPr>
            <w:tcW w:w="2479" w:type="dxa"/>
            <w:shd w:val="clear" w:color="auto" w:fill="auto"/>
          </w:tcPr>
          <w:p w14:paraId="69927A4B" w14:textId="77777777" w:rsidR="000C4C74" w:rsidRPr="003471DD" w:rsidRDefault="000C4C74" w:rsidP="000C4C74">
            <w:pPr>
              <w:spacing w:after="0" w:line="240" w:lineRule="auto"/>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t>Mecanisme validate/ implementate</w:t>
            </w:r>
          </w:p>
          <w:p w14:paraId="10E1CC00" w14:textId="77777777" w:rsidR="000C4C74" w:rsidRPr="003471DD" w:rsidRDefault="000C4C74" w:rsidP="000C4C74">
            <w:pPr>
              <w:spacing w:after="0" w:line="240" w:lineRule="auto"/>
              <w:jc w:val="both"/>
              <w:rPr>
                <w:rFonts w:ascii="Trebuchet MS" w:eastAsia="Calibri" w:hAnsi="Trebuchet MS" w:cs="Times New Roman"/>
                <w:i/>
                <w:color w:val="222A35" w:themeColor="text2" w:themeShade="80"/>
                <w:sz w:val="20"/>
                <w:szCs w:val="20"/>
              </w:rPr>
            </w:pPr>
          </w:p>
        </w:tc>
        <w:tc>
          <w:tcPr>
            <w:tcW w:w="1170" w:type="dxa"/>
            <w:shd w:val="clear" w:color="auto" w:fill="auto"/>
          </w:tcPr>
          <w:p w14:paraId="7E18C01D" w14:textId="77777777" w:rsidR="000C4C74" w:rsidRPr="003471DD" w:rsidRDefault="000C4C74" w:rsidP="000C4C74">
            <w:pPr>
              <w:spacing w:after="0" w:line="240" w:lineRule="auto"/>
              <w:jc w:val="both"/>
              <w:rPr>
                <w:rFonts w:ascii="Trebuchet MS" w:hAnsi="Trebuchet MS" w:cs="Times New Roman"/>
                <w:color w:val="222A35" w:themeColor="text2" w:themeShade="80"/>
                <w:sz w:val="20"/>
                <w:szCs w:val="20"/>
              </w:rPr>
            </w:pPr>
          </w:p>
        </w:tc>
      </w:tr>
      <w:tr w:rsidR="000C4C74" w:rsidRPr="003471DD" w14:paraId="488C410C" w14:textId="77777777" w:rsidTr="00E5076E">
        <w:trPr>
          <w:trHeight w:val="432"/>
        </w:trPr>
        <w:tc>
          <w:tcPr>
            <w:tcW w:w="795" w:type="dxa"/>
            <w:shd w:val="clear" w:color="auto" w:fill="auto"/>
          </w:tcPr>
          <w:p w14:paraId="090E4F59" w14:textId="413C5173" w:rsidR="000C4C74" w:rsidRPr="003471DD" w:rsidRDefault="000C4C74" w:rsidP="000C4C74">
            <w:pPr>
              <w:spacing w:after="0" w:line="240" w:lineRule="auto"/>
              <w:jc w:val="both"/>
              <w:rPr>
                <w:rFonts w:ascii="Trebuchet MS" w:eastAsia="Calibri" w:hAnsi="Trebuchet MS" w:cs="Times New Roman"/>
                <w:b/>
                <w:color w:val="222A35" w:themeColor="text2" w:themeShade="80"/>
                <w:sz w:val="20"/>
                <w:szCs w:val="20"/>
              </w:rPr>
            </w:pPr>
            <w:r w:rsidRPr="003471DD">
              <w:rPr>
                <w:rFonts w:ascii="Trebuchet MS" w:hAnsi="Trebuchet MS" w:cs="Times New Roman"/>
                <w:b/>
                <w:color w:val="222A35" w:themeColor="text2" w:themeShade="80"/>
                <w:sz w:val="20"/>
                <w:szCs w:val="20"/>
              </w:rPr>
              <w:t>4S134</w:t>
            </w:r>
          </w:p>
        </w:tc>
        <w:tc>
          <w:tcPr>
            <w:tcW w:w="1270" w:type="dxa"/>
            <w:shd w:val="clear" w:color="auto" w:fill="auto"/>
          </w:tcPr>
          <w:p w14:paraId="0506B458" w14:textId="77777777" w:rsidR="000C4C74" w:rsidRPr="003471DD" w:rsidRDefault="000C4C74" w:rsidP="000C4C74">
            <w:pPr>
              <w:spacing w:after="0" w:line="240" w:lineRule="auto"/>
              <w:jc w:val="both"/>
              <w:rPr>
                <w:rFonts w:ascii="Trebuchet MS" w:eastAsia="Calibri" w:hAnsi="Trebuchet MS" w:cs="Times New Roman"/>
                <w:color w:val="222A35" w:themeColor="text2" w:themeShade="80"/>
                <w:sz w:val="20"/>
                <w:szCs w:val="20"/>
              </w:rPr>
            </w:pPr>
            <w:r w:rsidRPr="003471DD">
              <w:rPr>
                <w:rFonts w:ascii="Trebuchet MS" w:eastAsia="Calibri" w:hAnsi="Trebuchet MS" w:cs="Times New Roman"/>
                <w:color w:val="222A35" w:themeColor="text2" w:themeShade="80"/>
                <w:sz w:val="20"/>
                <w:szCs w:val="20"/>
              </w:rPr>
              <w:t xml:space="preserve">Regiuni mai puțin dezvoltate </w:t>
            </w:r>
          </w:p>
        </w:tc>
        <w:tc>
          <w:tcPr>
            <w:tcW w:w="2610" w:type="dxa"/>
            <w:shd w:val="clear" w:color="auto" w:fill="auto"/>
          </w:tcPr>
          <w:p w14:paraId="6D41517C" w14:textId="77777777" w:rsidR="000C4C74" w:rsidRPr="003471DD" w:rsidRDefault="000C4C74" w:rsidP="000C4C74">
            <w:pPr>
              <w:spacing w:after="0" w:line="240" w:lineRule="auto"/>
              <w:jc w:val="both"/>
              <w:rPr>
                <w:rFonts w:ascii="Trebuchet MS" w:eastAsia="Calibri" w:hAnsi="Trebuchet MS" w:cs="Times New Roman"/>
                <w:color w:val="222A35" w:themeColor="text2" w:themeShade="80"/>
                <w:sz w:val="20"/>
                <w:szCs w:val="20"/>
              </w:rPr>
            </w:pPr>
            <w:r w:rsidRPr="003471DD">
              <w:rPr>
                <w:rFonts w:ascii="Trebuchet MS" w:eastAsia="Calibri" w:hAnsi="Trebuchet MS" w:cs="Times New Roman"/>
                <w:color w:val="222A35" w:themeColor="text2" w:themeShade="80"/>
                <w:sz w:val="20"/>
                <w:szCs w:val="20"/>
              </w:rPr>
              <w:t>Număr calificări/ Curriculum elaborate/actualizate</w:t>
            </w:r>
          </w:p>
        </w:tc>
        <w:tc>
          <w:tcPr>
            <w:tcW w:w="1080" w:type="dxa"/>
          </w:tcPr>
          <w:p w14:paraId="556BA429" w14:textId="77777777" w:rsidR="000C4C74" w:rsidRPr="003471DD" w:rsidRDefault="000C4C74" w:rsidP="000C4C74">
            <w:pPr>
              <w:spacing w:after="0" w:line="240" w:lineRule="auto"/>
              <w:jc w:val="both"/>
              <w:rPr>
                <w:rFonts w:cs="Times New Roman"/>
                <w:b/>
                <w:color w:val="222A35" w:themeColor="text2" w:themeShade="80"/>
                <w:sz w:val="20"/>
                <w:szCs w:val="20"/>
              </w:rPr>
            </w:pPr>
          </w:p>
        </w:tc>
        <w:tc>
          <w:tcPr>
            <w:tcW w:w="851" w:type="dxa"/>
            <w:shd w:val="clear" w:color="auto" w:fill="auto"/>
          </w:tcPr>
          <w:p w14:paraId="7DDFE0C1" w14:textId="2FAE8687" w:rsidR="000C4C74" w:rsidRPr="003471DD" w:rsidRDefault="000C4C74" w:rsidP="000C4C74">
            <w:pPr>
              <w:spacing w:after="0" w:line="240" w:lineRule="auto"/>
              <w:jc w:val="both"/>
              <w:rPr>
                <w:rFonts w:eastAsia="Calibri" w:cs="Times New Roman"/>
                <w:b/>
                <w:color w:val="222A35" w:themeColor="text2" w:themeShade="80"/>
                <w:sz w:val="20"/>
                <w:szCs w:val="20"/>
              </w:rPr>
            </w:pPr>
            <w:r w:rsidRPr="003471DD">
              <w:rPr>
                <w:rFonts w:cs="Times New Roman"/>
                <w:b/>
                <w:color w:val="222A35" w:themeColor="text2" w:themeShade="80"/>
                <w:sz w:val="20"/>
                <w:szCs w:val="20"/>
              </w:rPr>
              <w:t>4S125</w:t>
            </w:r>
          </w:p>
        </w:tc>
        <w:tc>
          <w:tcPr>
            <w:tcW w:w="2479" w:type="dxa"/>
            <w:shd w:val="clear" w:color="auto" w:fill="auto"/>
          </w:tcPr>
          <w:p w14:paraId="336A6CE8" w14:textId="77777777" w:rsidR="000C4C74" w:rsidRPr="003471DD" w:rsidRDefault="000C4C74" w:rsidP="000C4C74">
            <w:pPr>
              <w:spacing w:after="0" w:line="240" w:lineRule="auto"/>
              <w:jc w:val="both"/>
              <w:rPr>
                <w:rFonts w:ascii="Trebuchet MS" w:hAnsi="Trebuchet MS" w:cs="Times New Roman"/>
                <w:color w:val="222A35" w:themeColor="text2" w:themeShade="80"/>
                <w:sz w:val="20"/>
                <w:szCs w:val="20"/>
              </w:rPr>
            </w:pPr>
            <w:r w:rsidRPr="003471DD">
              <w:rPr>
                <w:rFonts w:ascii="Trebuchet MS" w:hAnsi="Trebuchet MS" w:cs="Times New Roman"/>
                <w:color w:val="222A35" w:themeColor="text2" w:themeShade="80"/>
                <w:sz w:val="20"/>
                <w:szCs w:val="20"/>
              </w:rPr>
              <w:t>Calificări/ curriculum validate;</w:t>
            </w:r>
          </w:p>
          <w:p w14:paraId="10BE3CBC" w14:textId="77777777" w:rsidR="000C4C74" w:rsidRPr="003471DD" w:rsidRDefault="000C4C74" w:rsidP="000C4C74">
            <w:pPr>
              <w:spacing w:after="0" w:line="240" w:lineRule="auto"/>
              <w:jc w:val="both"/>
              <w:rPr>
                <w:rFonts w:ascii="Trebuchet MS" w:eastAsia="Calibri" w:hAnsi="Trebuchet MS" w:cs="Times New Roman"/>
                <w:color w:val="222A35" w:themeColor="text2" w:themeShade="80"/>
                <w:sz w:val="20"/>
                <w:szCs w:val="20"/>
              </w:rPr>
            </w:pPr>
          </w:p>
        </w:tc>
        <w:tc>
          <w:tcPr>
            <w:tcW w:w="1170" w:type="dxa"/>
            <w:shd w:val="clear" w:color="auto" w:fill="auto"/>
          </w:tcPr>
          <w:p w14:paraId="65D21C15" w14:textId="77777777" w:rsidR="000C4C74" w:rsidRPr="003471DD" w:rsidRDefault="000C4C74" w:rsidP="000C4C74">
            <w:pPr>
              <w:spacing w:after="0" w:line="240" w:lineRule="auto"/>
              <w:jc w:val="both"/>
              <w:rPr>
                <w:rFonts w:ascii="Trebuchet MS" w:eastAsia="Calibri" w:hAnsi="Trebuchet MS" w:cs="Times New Roman"/>
                <w:i/>
                <w:color w:val="222A35" w:themeColor="text2" w:themeShade="80"/>
                <w:sz w:val="20"/>
                <w:szCs w:val="20"/>
              </w:rPr>
            </w:pPr>
          </w:p>
        </w:tc>
      </w:tr>
    </w:tbl>
    <w:p w14:paraId="3B6AE2CF" w14:textId="77777777" w:rsidR="00934C18" w:rsidRPr="003471DD" w:rsidRDefault="00934C18" w:rsidP="00C30810">
      <w:pPr>
        <w:spacing w:after="0" w:line="240" w:lineRule="auto"/>
        <w:jc w:val="both"/>
        <w:rPr>
          <w:rFonts w:ascii="Trebuchet MS" w:eastAsia="Calibri" w:hAnsi="Trebuchet MS" w:cs="Times New Roman"/>
          <w:color w:val="222A35" w:themeColor="text2" w:themeShade="80"/>
        </w:rPr>
      </w:pPr>
    </w:p>
    <w:p w14:paraId="0E8BFA8A" w14:textId="77777777" w:rsidR="00D32C26" w:rsidRPr="003471DD" w:rsidRDefault="00D32C26"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 xml:space="preserve">Toate datele aferente indicatorilor privind participanții trebuie defalcate în funcție de </w:t>
      </w:r>
      <w:r w:rsidRPr="003471DD">
        <w:rPr>
          <w:rFonts w:ascii="Trebuchet MS" w:eastAsia="Calibri" w:hAnsi="Trebuchet MS" w:cs="Times New Roman"/>
          <w:b/>
          <w:color w:val="222A35" w:themeColor="text2" w:themeShade="80"/>
        </w:rPr>
        <w:t>gen, roma, zona rurală.</w:t>
      </w:r>
    </w:p>
    <w:p w14:paraId="2B1743B8" w14:textId="77777777" w:rsidR="00D32C26" w:rsidRPr="003471DD" w:rsidRDefault="00D32C26"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72ED7922" w14:textId="77777777" w:rsidR="003725AD" w:rsidRPr="003471DD" w:rsidRDefault="003725AD" w:rsidP="00C30810">
      <w:pPr>
        <w:spacing w:after="0" w:line="240" w:lineRule="auto"/>
        <w:jc w:val="both"/>
        <w:rPr>
          <w:rFonts w:ascii="Trebuchet MS" w:eastAsia="Calibri" w:hAnsi="Trebuchet MS" w:cs="Times New Roman"/>
          <w:color w:val="222A35" w:themeColor="text2" w:themeShade="80"/>
        </w:rPr>
      </w:pPr>
    </w:p>
    <w:p w14:paraId="05FBADEA" w14:textId="77777777" w:rsidR="005645B4" w:rsidRPr="003471DD" w:rsidRDefault="005645B4" w:rsidP="00C30810">
      <w:pPr>
        <w:spacing w:after="0" w:line="240" w:lineRule="auto"/>
        <w:jc w:val="both"/>
        <w:rPr>
          <w:rFonts w:ascii="Trebuchet MS" w:eastAsia="Calibri" w:hAnsi="Trebuchet MS" w:cs="Times New Roman"/>
          <w:color w:val="222A35" w:themeColor="text2" w:themeShade="80"/>
        </w:rPr>
      </w:pPr>
    </w:p>
    <w:p w14:paraId="1B4D0B15" w14:textId="77777777" w:rsidR="003725AD" w:rsidRPr="003471DD" w:rsidRDefault="003725AD" w:rsidP="00C30810">
      <w:pPr>
        <w:spacing w:after="0" w:line="240" w:lineRule="auto"/>
        <w:jc w:val="both"/>
        <w:rPr>
          <w:rFonts w:ascii="Trebuchet MS" w:eastAsia="Calibri" w:hAnsi="Trebuchet MS" w:cs="Times New Roman"/>
          <w:color w:val="222A35" w:themeColor="text2" w:themeShade="80"/>
        </w:rPr>
      </w:pPr>
    </w:p>
    <w:p w14:paraId="6C9E793D" w14:textId="77777777" w:rsidR="00D32C26" w:rsidRPr="003471DD" w:rsidRDefault="00D32C26" w:rsidP="00F83F4E">
      <w:pPr>
        <w:pStyle w:val="Listparagraf"/>
        <w:numPr>
          <w:ilvl w:val="1"/>
          <w:numId w:val="13"/>
        </w:numPr>
        <w:tabs>
          <w:tab w:val="left" w:pos="3240"/>
        </w:tabs>
        <w:spacing w:after="0" w:line="240" w:lineRule="auto"/>
        <w:ind w:left="540" w:hanging="540"/>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 xml:space="preserve">Alocarea financiară stabilită pentru apelul de proiecte </w:t>
      </w:r>
    </w:p>
    <w:p w14:paraId="169E1578" w14:textId="77777777" w:rsidR="008078D9" w:rsidRPr="003471DD" w:rsidRDefault="008078D9" w:rsidP="00C30810">
      <w:pPr>
        <w:pStyle w:val="Listparagraf"/>
        <w:tabs>
          <w:tab w:val="left" w:pos="3240"/>
        </w:tabs>
        <w:spacing w:after="0" w:line="240" w:lineRule="auto"/>
        <w:ind w:left="540"/>
        <w:jc w:val="both"/>
        <w:rPr>
          <w:rFonts w:ascii="Trebuchet MS" w:eastAsia="Calibri" w:hAnsi="Trebuchet MS" w:cs="Times New Roman"/>
          <w:b/>
          <w:color w:val="222A35" w:themeColor="text2" w:themeShade="80"/>
        </w:rPr>
      </w:pPr>
    </w:p>
    <w:p w14:paraId="49AA5D42" w14:textId="2D0F2576" w:rsidR="00D32C26" w:rsidRPr="003471DD" w:rsidRDefault="000A7B4F"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În cadrul prezentului apel de proiecte, implementat prin aplicarea procedurii non-competitive și lansat </w:t>
      </w:r>
      <w:r w:rsidR="00D32C26" w:rsidRPr="003471DD">
        <w:rPr>
          <w:rFonts w:ascii="Trebuchet MS" w:hAnsi="Trebuchet MS" w:cs="Times New Roman"/>
          <w:color w:val="222A35" w:themeColor="text2" w:themeShade="80"/>
        </w:rPr>
        <w:t>în contextul Axei Prioritare 6, PI 10.i</w:t>
      </w:r>
      <w:r w:rsidR="00DA0B39" w:rsidRPr="003471DD">
        <w:rPr>
          <w:rFonts w:ascii="Trebuchet MS" w:hAnsi="Trebuchet MS" w:cs="Times New Roman"/>
          <w:color w:val="222A35" w:themeColor="text2" w:themeShade="80"/>
        </w:rPr>
        <w:t>v</w:t>
      </w:r>
      <w:r w:rsidR="00D32C26" w:rsidRPr="003471DD">
        <w:rPr>
          <w:rFonts w:ascii="Trebuchet MS" w:hAnsi="Trebuchet MS" w:cs="Times New Roman"/>
          <w:color w:val="222A35" w:themeColor="text2" w:themeShade="80"/>
        </w:rPr>
        <w:t>., 6.</w:t>
      </w:r>
      <w:r w:rsidR="00DA0B39" w:rsidRPr="003471DD">
        <w:rPr>
          <w:rFonts w:ascii="Trebuchet MS" w:hAnsi="Trebuchet MS" w:cs="Times New Roman"/>
          <w:color w:val="222A35" w:themeColor="text2" w:themeShade="80"/>
        </w:rPr>
        <w:t>1</w:t>
      </w:r>
      <w:r w:rsidR="00D32C26" w:rsidRPr="003471DD">
        <w:rPr>
          <w:rFonts w:ascii="Trebuchet MS" w:hAnsi="Trebuchet MS" w:cs="Times New Roman"/>
          <w:color w:val="222A35" w:themeColor="text2" w:themeShade="80"/>
        </w:rPr>
        <w:t>6., din cadrul Programului Operațional Capital Uman 2014-2020, bugetul alocat este</w:t>
      </w:r>
      <w:r w:rsidR="006C55E3" w:rsidRPr="003471DD">
        <w:rPr>
          <w:rFonts w:ascii="Trebuchet MS" w:hAnsi="Trebuchet MS" w:cs="Times New Roman"/>
          <w:color w:val="222A35" w:themeColor="text2" w:themeShade="80"/>
        </w:rPr>
        <w:t>:</w:t>
      </w:r>
      <w:r w:rsidR="00D32C26" w:rsidRPr="003471DD">
        <w:rPr>
          <w:rFonts w:ascii="Trebuchet MS" w:hAnsi="Trebuchet MS" w:cs="Times New Roman"/>
          <w:color w:val="222A35" w:themeColor="text2" w:themeShade="80"/>
        </w:rPr>
        <w:t xml:space="preserve"> </w:t>
      </w:r>
    </w:p>
    <w:p w14:paraId="705BFFA3" w14:textId="77777777" w:rsidR="00D32C26" w:rsidRPr="003471DD" w:rsidRDefault="00D32C26" w:rsidP="00C30810">
      <w:pPr>
        <w:shd w:val="clear" w:color="auto" w:fill="FFFFFF"/>
        <w:suppressAutoHyphens/>
        <w:spacing w:after="0" w:line="240" w:lineRule="auto"/>
        <w:ind w:left="720"/>
        <w:jc w:val="both"/>
        <w:rPr>
          <w:rFonts w:ascii="Trebuchet MS" w:hAnsi="Trebuchet MS" w:cs="Times New Roman"/>
          <w:color w:val="222A35" w:themeColor="text2" w:themeShade="80"/>
        </w:rPr>
      </w:pPr>
    </w:p>
    <w:tbl>
      <w:tblPr>
        <w:tblW w:w="9676" w:type="dxa"/>
        <w:tblLayout w:type="fixed"/>
        <w:tblLook w:val="0000" w:firstRow="0" w:lastRow="0" w:firstColumn="0" w:lastColumn="0" w:noHBand="0" w:noVBand="0"/>
      </w:tblPr>
      <w:tblGrid>
        <w:gridCol w:w="3510"/>
        <w:gridCol w:w="2065"/>
        <w:gridCol w:w="1933"/>
        <w:gridCol w:w="2168"/>
      </w:tblGrid>
      <w:tr w:rsidR="003471DD" w:rsidRPr="003471DD" w14:paraId="3D229C5E" w14:textId="77777777" w:rsidTr="00720AEC">
        <w:tc>
          <w:tcPr>
            <w:tcW w:w="3510" w:type="dxa"/>
            <w:tcBorders>
              <w:top w:val="single" w:sz="4" w:space="0" w:color="000000"/>
              <w:left w:val="single" w:sz="4" w:space="0" w:color="000000"/>
              <w:bottom w:val="single" w:sz="4" w:space="0" w:color="000000"/>
              <w:right w:val="single" w:sz="4" w:space="0" w:color="000000"/>
            </w:tcBorders>
            <w:shd w:val="clear" w:color="auto" w:fill="B4C6E7" w:themeFill="accent5" w:themeFillTint="66"/>
          </w:tcPr>
          <w:p w14:paraId="146AFC57" w14:textId="77777777" w:rsidR="00D32C26" w:rsidRPr="003471DD" w:rsidRDefault="00D32C26"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Tip Regiuni</w:t>
            </w:r>
          </w:p>
        </w:tc>
        <w:tc>
          <w:tcPr>
            <w:tcW w:w="2065" w:type="dxa"/>
            <w:tcBorders>
              <w:top w:val="single" w:sz="4" w:space="0" w:color="000000"/>
              <w:left w:val="single" w:sz="4" w:space="0" w:color="000000"/>
              <w:bottom w:val="single" w:sz="4" w:space="0" w:color="000000"/>
              <w:right w:val="single" w:sz="4" w:space="0" w:color="000000"/>
            </w:tcBorders>
            <w:shd w:val="clear" w:color="auto" w:fill="B4C6E7" w:themeFill="accent5" w:themeFillTint="66"/>
          </w:tcPr>
          <w:p w14:paraId="675F4D46" w14:textId="77777777" w:rsidR="00D32C26" w:rsidRPr="003471DD" w:rsidRDefault="00D32C26"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Contribuția UE</w:t>
            </w:r>
          </w:p>
        </w:tc>
        <w:tc>
          <w:tcPr>
            <w:tcW w:w="1933" w:type="dxa"/>
            <w:tcBorders>
              <w:top w:val="single" w:sz="4" w:space="0" w:color="000000"/>
              <w:left w:val="single" w:sz="4" w:space="0" w:color="000000"/>
              <w:bottom w:val="single" w:sz="4" w:space="0" w:color="000000"/>
              <w:right w:val="single" w:sz="4" w:space="0" w:color="000000"/>
            </w:tcBorders>
            <w:shd w:val="clear" w:color="auto" w:fill="B4C6E7" w:themeFill="accent5" w:themeFillTint="66"/>
          </w:tcPr>
          <w:p w14:paraId="4E24750F" w14:textId="77777777" w:rsidR="00D32C26" w:rsidRPr="003471DD" w:rsidRDefault="00D32C26"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Contribuția RO</w:t>
            </w:r>
          </w:p>
        </w:tc>
        <w:tc>
          <w:tcPr>
            <w:tcW w:w="2168" w:type="dxa"/>
            <w:tcBorders>
              <w:top w:val="single" w:sz="4" w:space="0" w:color="000000"/>
              <w:left w:val="single" w:sz="4" w:space="0" w:color="000000"/>
              <w:bottom w:val="single" w:sz="4" w:space="0" w:color="000000"/>
              <w:right w:val="single" w:sz="4" w:space="0" w:color="000000"/>
            </w:tcBorders>
            <w:shd w:val="clear" w:color="auto" w:fill="B4C6E7" w:themeFill="accent5" w:themeFillTint="66"/>
          </w:tcPr>
          <w:p w14:paraId="67AB993D" w14:textId="77777777" w:rsidR="00D32C26" w:rsidRPr="003471DD" w:rsidRDefault="00D32C26" w:rsidP="00C30810">
            <w:pPr>
              <w:spacing w:after="0" w:line="240" w:lineRule="auto"/>
              <w:jc w:val="center"/>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Total finanțare (contribuția UE + contribuția RO)</w:t>
            </w:r>
          </w:p>
        </w:tc>
      </w:tr>
      <w:tr w:rsidR="003471DD" w:rsidRPr="003471DD" w14:paraId="3A5DD6F5" w14:textId="77777777" w:rsidTr="00720AEC">
        <w:trPr>
          <w:trHeight w:val="1337"/>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73D58881" w14:textId="77777777" w:rsidR="00D32C26" w:rsidRPr="003471DD" w:rsidRDefault="00D32C26"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Regiuni mai puțin dezvoltate (7 regiuni)</w:t>
            </w:r>
          </w:p>
          <w:p w14:paraId="61E2AC34" w14:textId="77777777" w:rsidR="00D32C26" w:rsidRPr="003471DD" w:rsidRDefault="00D32C26" w:rsidP="00C30810">
            <w:pPr>
              <w:shd w:val="clear" w:color="auto" w:fill="FFFFFF"/>
              <w:suppressAutoHyphens/>
              <w:spacing w:after="0" w:line="240" w:lineRule="auto"/>
              <w:jc w:val="both"/>
              <w:rPr>
                <w:rFonts w:ascii="Trebuchet MS" w:hAnsi="Trebuchet MS" w:cs="Times New Roman"/>
                <w:color w:val="222A35" w:themeColor="text2" w:themeShade="80"/>
              </w:rPr>
            </w:pPr>
            <w:r w:rsidRPr="003471DD">
              <w:rPr>
                <w:rFonts w:ascii="Trebuchet MS" w:eastAsia="Calibri" w:hAnsi="Trebuchet MS" w:cs="Times New Roman"/>
                <w:color w:val="222A35" w:themeColor="text2" w:themeShade="80"/>
              </w:rPr>
              <w:t>Nord-Est, Nord-Vest, Vest, Sud-Vest Oltenia, Centru, Sud-Est și Sud-Muntenia</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4FF54418" w14:textId="6B83C817" w:rsidR="00D32C26" w:rsidRPr="003471DD" w:rsidRDefault="0068563F" w:rsidP="00502A56">
            <w:pPr>
              <w:spacing w:after="0" w:line="240" w:lineRule="auto"/>
              <w:jc w:val="right"/>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11.000.000 euro</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14:paraId="0F423A91" w14:textId="08D03A6B" w:rsidR="00D32C26" w:rsidRPr="003471DD" w:rsidRDefault="00502A56" w:rsidP="00502A56">
            <w:pPr>
              <w:spacing w:after="0" w:line="240" w:lineRule="auto"/>
              <w:jc w:val="right"/>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1.941.176 euro</w:t>
            </w:r>
          </w:p>
        </w:tc>
        <w:tc>
          <w:tcPr>
            <w:tcW w:w="2168" w:type="dxa"/>
            <w:tcBorders>
              <w:top w:val="single" w:sz="4" w:space="0" w:color="000000"/>
              <w:left w:val="single" w:sz="4" w:space="0" w:color="000000"/>
              <w:bottom w:val="single" w:sz="4" w:space="0" w:color="000000"/>
              <w:right w:val="single" w:sz="4" w:space="0" w:color="000000"/>
            </w:tcBorders>
            <w:shd w:val="clear" w:color="auto" w:fill="auto"/>
          </w:tcPr>
          <w:p w14:paraId="7ACD8B16" w14:textId="09C56BFA" w:rsidR="00D32C26" w:rsidRPr="003471DD" w:rsidRDefault="00502A56" w:rsidP="00502A56">
            <w:pPr>
              <w:spacing w:after="0" w:line="240" w:lineRule="auto"/>
              <w:jc w:val="right"/>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12.941.176 euro</w:t>
            </w:r>
          </w:p>
        </w:tc>
      </w:tr>
      <w:tr w:rsidR="003471DD" w:rsidRPr="003471DD" w14:paraId="78C85860" w14:textId="77777777" w:rsidTr="00720AE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D0C5A88" w14:textId="77777777" w:rsidR="00D32C26" w:rsidRPr="003471DD" w:rsidRDefault="00D32C26"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 xml:space="preserve">Regiunea mai dezvoltată </w:t>
            </w:r>
          </w:p>
          <w:p w14:paraId="1DF9F1F8" w14:textId="21842A57" w:rsidR="00D32C26" w:rsidRPr="003471DD" w:rsidRDefault="00D32C26" w:rsidP="00C30810">
            <w:pPr>
              <w:spacing w:after="0" w:line="240" w:lineRule="auto"/>
              <w:jc w:val="both"/>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București-Ilfov</w:t>
            </w:r>
            <w:r w:rsidR="00334E61" w:rsidRPr="003471DD">
              <w:rPr>
                <w:rFonts w:ascii="Trebuchet MS" w:eastAsia="Calibri" w:hAnsi="Trebuchet MS" w:cs="Times New Roman"/>
                <w:color w:val="222A35" w:themeColor="text2" w:themeShade="80"/>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18C4736A" w14:textId="39A019CF" w:rsidR="00D32C26" w:rsidRPr="003471DD" w:rsidRDefault="0068563F" w:rsidP="00502A56">
            <w:pPr>
              <w:spacing w:after="0" w:line="240" w:lineRule="auto"/>
              <w:jc w:val="right"/>
              <w:rPr>
                <w:rFonts w:ascii="Trebuchet MS" w:hAnsi="Trebuchet MS" w:cs="Times New Roman"/>
                <w:color w:val="222A35" w:themeColor="text2" w:themeShade="80"/>
              </w:rPr>
            </w:pPr>
            <w:r w:rsidRPr="003471DD">
              <w:rPr>
                <w:rFonts w:ascii="Trebuchet MS" w:hAnsi="Trebuchet MS" w:cs="Times New Roman"/>
                <w:color w:val="222A35" w:themeColor="text2" w:themeShade="80"/>
              </w:rPr>
              <w:t>668.409 euro</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14:paraId="438C6573" w14:textId="2579F5BB" w:rsidR="00D32C26" w:rsidRPr="003471DD" w:rsidRDefault="00502A56" w:rsidP="00502A56">
            <w:pPr>
              <w:spacing w:after="0" w:line="240" w:lineRule="auto"/>
              <w:jc w:val="right"/>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 xml:space="preserve">   167.102 euro</w:t>
            </w:r>
          </w:p>
        </w:tc>
        <w:tc>
          <w:tcPr>
            <w:tcW w:w="2168" w:type="dxa"/>
            <w:tcBorders>
              <w:top w:val="single" w:sz="4" w:space="0" w:color="000000"/>
              <w:left w:val="single" w:sz="4" w:space="0" w:color="000000"/>
              <w:bottom w:val="single" w:sz="4" w:space="0" w:color="000000"/>
              <w:right w:val="single" w:sz="4" w:space="0" w:color="000000"/>
            </w:tcBorders>
            <w:shd w:val="clear" w:color="auto" w:fill="auto"/>
          </w:tcPr>
          <w:p w14:paraId="7C1CD29A" w14:textId="75CC1369" w:rsidR="00D32C26" w:rsidRPr="003471DD" w:rsidRDefault="00502A56" w:rsidP="00502A56">
            <w:pPr>
              <w:spacing w:after="0" w:line="240" w:lineRule="auto"/>
              <w:jc w:val="right"/>
              <w:rPr>
                <w:rFonts w:ascii="Trebuchet MS" w:eastAsia="Calibri" w:hAnsi="Trebuchet MS" w:cs="Times New Roman"/>
                <w:color w:val="222A35" w:themeColor="text2" w:themeShade="80"/>
              </w:rPr>
            </w:pPr>
            <w:r w:rsidRPr="003471DD">
              <w:rPr>
                <w:rFonts w:ascii="Trebuchet MS" w:eastAsia="Calibri" w:hAnsi="Trebuchet MS" w:cs="Times New Roman"/>
                <w:color w:val="222A35" w:themeColor="text2" w:themeShade="80"/>
              </w:rPr>
              <w:t>835.511 euro</w:t>
            </w:r>
          </w:p>
        </w:tc>
      </w:tr>
      <w:tr w:rsidR="003471DD" w:rsidRPr="003471DD" w14:paraId="07D38B1F" w14:textId="77777777" w:rsidTr="00720AEC">
        <w:tc>
          <w:tcPr>
            <w:tcW w:w="3510" w:type="dxa"/>
            <w:tcBorders>
              <w:top w:val="single" w:sz="4" w:space="0" w:color="000000"/>
              <w:left w:val="single" w:sz="4" w:space="0" w:color="000000"/>
              <w:bottom w:val="single" w:sz="4" w:space="0" w:color="000000"/>
              <w:right w:val="single" w:sz="4" w:space="0" w:color="000000"/>
            </w:tcBorders>
            <w:shd w:val="clear" w:color="auto" w:fill="B4C6E7" w:themeFill="accent5" w:themeFillTint="66"/>
          </w:tcPr>
          <w:p w14:paraId="38F35396" w14:textId="77777777" w:rsidR="00D32C26" w:rsidRPr="003471DD" w:rsidRDefault="00D32C26" w:rsidP="00C30810">
            <w:pPr>
              <w:spacing w:after="0" w:line="240" w:lineRule="auto"/>
              <w:jc w:val="both"/>
              <w:rPr>
                <w:rFonts w:ascii="Trebuchet MS" w:hAnsi="Trebuchet MS" w:cs="Times New Roman"/>
                <w:b/>
                <w:color w:val="222A35" w:themeColor="text2" w:themeShade="80"/>
              </w:rPr>
            </w:pPr>
            <w:r w:rsidRPr="003471DD">
              <w:rPr>
                <w:rFonts w:ascii="Trebuchet MS" w:eastAsia="Calibri" w:hAnsi="Trebuchet MS" w:cs="Times New Roman"/>
                <w:b/>
                <w:color w:val="222A35" w:themeColor="text2" w:themeShade="80"/>
              </w:rPr>
              <w:t>TOTAL alocare pentru prezenta cerere de propuneri de proiecte</w:t>
            </w:r>
          </w:p>
        </w:tc>
        <w:tc>
          <w:tcPr>
            <w:tcW w:w="2065" w:type="dxa"/>
            <w:tcBorders>
              <w:top w:val="single" w:sz="4" w:space="0" w:color="000000"/>
              <w:left w:val="single" w:sz="4" w:space="0" w:color="000000"/>
              <w:bottom w:val="single" w:sz="4" w:space="0" w:color="000000"/>
              <w:right w:val="single" w:sz="4" w:space="0" w:color="000000"/>
            </w:tcBorders>
            <w:shd w:val="clear" w:color="auto" w:fill="B4C6E7" w:themeFill="accent5" w:themeFillTint="66"/>
          </w:tcPr>
          <w:p w14:paraId="69DA6CF1" w14:textId="52D4BEC1" w:rsidR="00D32C26" w:rsidRPr="003471DD" w:rsidRDefault="00502A56" w:rsidP="00502A56">
            <w:pPr>
              <w:spacing w:after="0" w:line="240" w:lineRule="auto"/>
              <w:jc w:val="right"/>
              <w:rPr>
                <w:rFonts w:ascii="Trebuchet MS" w:hAnsi="Trebuchet MS" w:cs="Times New Roman"/>
                <w:b/>
                <w:color w:val="222A35" w:themeColor="text2" w:themeShade="80"/>
              </w:rPr>
            </w:pPr>
            <w:r w:rsidRPr="003471DD">
              <w:rPr>
                <w:rFonts w:ascii="Trebuchet MS" w:hAnsi="Trebuchet MS" w:cs="Times New Roman"/>
                <w:b/>
                <w:color w:val="222A35" w:themeColor="text2" w:themeShade="80"/>
              </w:rPr>
              <w:t>11.668.409 euro</w:t>
            </w:r>
          </w:p>
        </w:tc>
        <w:tc>
          <w:tcPr>
            <w:tcW w:w="1933" w:type="dxa"/>
            <w:tcBorders>
              <w:top w:val="single" w:sz="4" w:space="0" w:color="000000"/>
              <w:left w:val="single" w:sz="4" w:space="0" w:color="000000"/>
              <w:bottom w:val="single" w:sz="4" w:space="0" w:color="000000"/>
              <w:right w:val="single" w:sz="4" w:space="0" w:color="000000"/>
            </w:tcBorders>
            <w:shd w:val="clear" w:color="auto" w:fill="B4C6E7" w:themeFill="accent5" w:themeFillTint="66"/>
          </w:tcPr>
          <w:p w14:paraId="7B925661" w14:textId="46A6D851" w:rsidR="00D32C26" w:rsidRPr="003471DD" w:rsidRDefault="00502A56" w:rsidP="00502A56">
            <w:pPr>
              <w:spacing w:after="0" w:line="240" w:lineRule="auto"/>
              <w:jc w:val="right"/>
              <w:rPr>
                <w:rFonts w:ascii="Trebuchet MS" w:hAnsi="Trebuchet MS" w:cs="Times New Roman"/>
                <w:b/>
                <w:color w:val="222A35" w:themeColor="text2" w:themeShade="80"/>
              </w:rPr>
            </w:pPr>
            <w:r w:rsidRPr="003471DD">
              <w:rPr>
                <w:rFonts w:ascii="Trebuchet MS" w:hAnsi="Trebuchet MS" w:cs="Times New Roman"/>
                <w:b/>
                <w:color w:val="222A35" w:themeColor="text2" w:themeShade="80"/>
              </w:rPr>
              <w:t>2.108.278 euro</w:t>
            </w:r>
          </w:p>
        </w:tc>
        <w:tc>
          <w:tcPr>
            <w:tcW w:w="2168" w:type="dxa"/>
            <w:tcBorders>
              <w:top w:val="single" w:sz="4" w:space="0" w:color="000000"/>
              <w:left w:val="single" w:sz="4" w:space="0" w:color="000000"/>
              <w:bottom w:val="single" w:sz="4" w:space="0" w:color="000000"/>
              <w:right w:val="single" w:sz="4" w:space="0" w:color="000000"/>
            </w:tcBorders>
            <w:shd w:val="clear" w:color="auto" w:fill="B4C6E7" w:themeFill="accent5" w:themeFillTint="66"/>
          </w:tcPr>
          <w:p w14:paraId="419EE568" w14:textId="311188D3" w:rsidR="00D32C26" w:rsidRPr="003471DD" w:rsidRDefault="00502A56" w:rsidP="00502A56">
            <w:pPr>
              <w:spacing w:after="0" w:line="240" w:lineRule="auto"/>
              <w:jc w:val="right"/>
              <w:rPr>
                <w:rFonts w:ascii="Trebuchet MS" w:hAnsi="Trebuchet MS" w:cs="Times New Roman"/>
                <w:b/>
                <w:color w:val="222A35" w:themeColor="text2" w:themeShade="80"/>
              </w:rPr>
            </w:pPr>
            <w:r w:rsidRPr="003471DD">
              <w:rPr>
                <w:rFonts w:ascii="Trebuchet MS" w:hAnsi="Trebuchet MS" w:cs="Times New Roman"/>
                <w:b/>
                <w:color w:val="222A35" w:themeColor="text2" w:themeShade="80"/>
              </w:rPr>
              <w:t>13.776.687 euro</w:t>
            </w:r>
          </w:p>
        </w:tc>
      </w:tr>
    </w:tbl>
    <w:p w14:paraId="598CCA8D" w14:textId="77777777" w:rsidR="005F1567" w:rsidRPr="003471DD" w:rsidRDefault="005F1567" w:rsidP="00C30810">
      <w:pPr>
        <w:pStyle w:val="Listparagraf"/>
        <w:tabs>
          <w:tab w:val="left" w:pos="3240"/>
        </w:tabs>
        <w:spacing w:after="0" w:line="240" w:lineRule="auto"/>
        <w:ind w:left="540"/>
        <w:jc w:val="both"/>
        <w:rPr>
          <w:rFonts w:ascii="Trebuchet MS" w:eastAsia="Calibri" w:hAnsi="Trebuchet MS" w:cs="Times New Roman"/>
          <w:b/>
          <w:color w:val="222A35" w:themeColor="text2" w:themeShade="80"/>
        </w:rPr>
      </w:pPr>
    </w:p>
    <w:p w14:paraId="09435619" w14:textId="77777777" w:rsidR="000A7B4F" w:rsidRPr="003471DD" w:rsidRDefault="000A7B4F" w:rsidP="00C30810">
      <w:pPr>
        <w:pStyle w:val="Listparagraf"/>
        <w:tabs>
          <w:tab w:val="left" w:pos="3240"/>
        </w:tabs>
        <w:spacing w:after="0" w:line="240" w:lineRule="auto"/>
        <w:ind w:left="540"/>
        <w:jc w:val="both"/>
        <w:rPr>
          <w:rFonts w:ascii="Trebuchet MS" w:eastAsia="Calibri" w:hAnsi="Trebuchet MS" w:cs="Times New Roman"/>
          <w:b/>
          <w:color w:val="222A35" w:themeColor="text2" w:themeShade="80"/>
        </w:rPr>
      </w:pPr>
    </w:p>
    <w:p w14:paraId="774AAC82" w14:textId="77777777" w:rsidR="000A7B4F" w:rsidRPr="003471DD" w:rsidRDefault="000A7B4F" w:rsidP="00C30810">
      <w:pPr>
        <w:pStyle w:val="Listparagraf"/>
        <w:tabs>
          <w:tab w:val="left" w:pos="3240"/>
        </w:tabs>
        <w:spacing w:after="0" w:line="240" w:lineRule="auto"/>
        <w:ind w:left="540"/>
        <w:jc w:val="both"/>
        <w:rPr>
          <w:rFonts w:ascii="Trebuchet MS" w:eastAsia="Calibri" w:hAnsi="Trebuchet MS" w:cs="Times New Roman"/>
          <w:b/>
          <w:color w:val="222A35" w:themeColor="text2" w:themeShade="80"/>
        </w:rPr>
      </w:pPr>
    </w:p>
    <w:p w14:paraId="06C8F69C" w14:textId="77777777" w:rsidR="003A2AF4" w:rsidRPr="003471DD" w:rsidRDefault="003A2AF4" w:rsidP="00F83F4E">
      <w:pPr>
        <w:pStyle w:val="Listparagraf"/>
        <w:numPr>
          <w:ilvl w:val="1"/>
          <w:numId w:val="13"/>
        </w:numPr>
        <w:tabs>
          <w:tab w:val="left" w:pos="3240"/>
        </w:tabs>
        <w:spacing w:after="0" w:line="240" w:lineRule="auto"/>
        <w:ind w:left="540" w:hanging="540"/>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 xml:space="preserve">Valoarea maximă a proiectelor; rata de cofinanțare </w:t>
      </w:r>
    </w:p>
    <w:p w14:paraId="66A96A0E" w14:textId="77777777" w:rsidR="005F1567" w:rsidRPr="003471DD" w:rsidRDefault="005F1567" w:rsidP="00C30810">
      <w:pPr>
        <w:pStyle w:val="Listparagraf"/>
        <w:tabs>
          <w:tab w:val="left" w:pos="3240"/>
        </w:tabs>
        <w:spacing w:after="0" w:line="240" w:lineRule="auto"/>
        <w:ind w:left="540"/>
        <w:jc w:val="both"/>
        <w:rPr>
          <w:rFonts w:ascii="Trebuchet MS" w:eastAsia="Calibri" w:hAnsi="Trebuchet MS" w:cs="Times New Roman"/>
          <w:b/>
          <w:color w:val="222A35" w:themeColor="text2" w:themeShade="80"/>
        </w:rPr>
      </w:pPr>
    </w:p>
    <w:p w14:paraId="0C567B72" w14:textId="77777777" w:rsidR="00D32C26" w:rsidRPr="003471DD" w:rsidRDefault="00D32C26" w:rsidP="00C30810">
      <w:pPr>
        <w:spacing w:after="0" w:line="240" w:lineRule="auto"/>
        <w:jc w:val="both"/>
        <w:rPr>
          <w:rFonts w:ascii="Trebuchet MS" w:hAnsi="Trebuchet MS" w:cs="Times New Roman"/>
          <w:color w:val="222A35" w:themeColor="text2" w:themeShade="80"/>
        </w:rPr>
      </w:pPr>
      <w:r w:rsidRPr="003471DD">
        <w:rPr>
          <w:rFonts w:ascii="Trebuchet MS" w:eastAsia="Calibri" w:hAnsi="Trebuchet MS" w:cs="Times New Roman"/>
          <w:color w:val="222A35" w:themeColor="text2" w:themeShade="80"/>
        </w:rPr>
        <w:t>În cadrul prezentei cereri de propuneri de proiecte</w:t>
      </w:r>
      <w:r w:rsidRPr="003471DD">
        <w:rPr>
          <w:rFonts w:ascii="Trebuchet MS" w:eastAsia="Calibri" w:hAnsi="Trebuchet MS" w:cs="Times New Roman"/>
          <w:b/>
          <w:color w:val="222A35" w:themeColor="text2" w:themeShade="80"/>
        </w:rPr>
        <w:t xml:space="preserve"> </w:t>
      </w:r>
      <w:r w:rsidRPr="003471DD">
        <w:rPr>
          <w:rFonts w:ascii="Trebuchet MS" w:eastAsia="Calibri" w:hAnsi="Trebuchet MS" w:cs="Times New Roman"/>
          <w:color w:val="222A35" w:themeColor="text2" w:themeShade="80"/>
        </w:rPr>
        <w:t xml:space="preserve">se va selecta un singur proiect </w:t>
      </w:r>
      <w:r w:rsidR="000E5D97" w:rsidRPr="003471DD">
        <w:rPr>
          <w:rFonts w:ascii="Trebuchet MS" w:eastAsia="Calibri" w:hAnsi="Trebuchet MS" w:cs="Times New Roman"/>
          <w:color w:val="222A35" w:themeColor="text2" w:themeShade="80"/>
        </w:rPr>
        <w:t xml:space="preserve">cu valoare maximă eligibilă </w:t>
      </w:r>
      <w:r w:rsidRPr="003471DD">
        <w:rPr>
          <w:rFonts w:ascii="Trebuchet MS" w:eastAsia="Calibri" w:hAnsi="Trebuchet MS" w:cs="Times New Roman"/>
          <w:color w:val="222A35" w:themeColor="text2" w:themeShade="80"/>
        </w:rPr>
        <w:t xml:space="preserve">de </w:t>
      </w:r>
      <w:r w:rsidRPr="003471DD">
        <w:rPr>
          <w:rFonts w:ascii="Trebuchet MS" w:eastAsia="Calibri" w:hAnsi="Trebuchet MS" w:cs="Times New Roman"/>
          <w:b/>
          <w:color w:val="222A35" w:themeColor="text2" w:themeShade="80"/>
        </w:rPr>
        <w:t xml:space="preserve"> </w:t>
      </w:r>
      <w:r w:rsidRPr="003471DD">
        <w:rPr>
          <w:rFonts w:ascii="Trebuchet MS" w:eastAsia="Calibri" w:hAnsi="Trebuchet MS" w:cs="Times New Roman"/>
          <w:color w:val="222A35" w:themeColor="text2" w:themeShade="80"/>
        </w:rPr>
        <w:t>euro.</w:t>
      </w:r>
      <w:r w:rsidR="00762C73" w:rsidRPr="003471DD">
        <w:rPr>
          <w:rFonts w:ascii="Trebuchet MS" w:eastAsia="Calibri" w:hAnsi="Trebuchet MS" w:cs="Times New Roman"/>
          <w:color w:val="222A35" w:themeColor="text2" w:themeShade="80"/>
        </w:rPr>
        <w:t xml:space="preserve"> </w:t>
      </w:r>
      <w:r w:rsidRPr="003471DD">
        <w:rPr>
          <w:rFonts w:ascii="Trebuchet MS" w:hAnsi="Trebuchet MS" w:cs="Times New Roman"/>
          <w:color w:val="222A35" w:themeColor="text2" w:themeShade="80"/>
        </w:rPr>
        <w:t>Bugetul proiectului dumneavoas</w:t>
      </w:r>
      <w:r w:rsidR="003A2AF4" w:rsidRPr="003471DD">
        <w:rPr>
          <w:rFonts w:ascii="Trebuchet MS" w:hAnsi="Trebuchet MS" w:cs="Times New Roman"/>
          <w:color w:val="222A35" w:themeColor="text2" w:themeShade="80"/>
        </w:rPr>
        <w:t xml:space="preserve">tră va fi exprimat DOAR în </w:t>
      </w:r>
      <w:r w:rsidR="00207D6B" w:rsidRPr="003471DD">
        <w:rPr>
          <w:rFonts w:ascii="Trebuchet MS" w:hAnsi="Trebuchet MS" w:cs="Times New Roman"/>
          <w:color w:val="222A35" w:themeColor="text2" w:themeShade="80"/>
        </w:rPr>
        <w:t>lei.</w:t>
      </w:r>
    </w:p>
    <w:p w14:paraId="6CCA8E84" w14:textId="77777777" w:rsidR="00207D6B" w:rsidRPr="003471DD" w:rsidRDefault="00207D6B" w:rsidP="00C30810">
      <w:pPr>
        <w:spacing w:after="0" w:line="240" w:lineRule="auto"/>
        <w:jc w:val="both"/>
        <w:rPr>
          <w:rFonts w:ascii="Trebuchet MS" w:hAnsi="Trebuchet MS" w:cs="Times New Roman"/>
          <w:color w:val="222A35" w:themeColor="text2" w:themeShade="80"/>
        </w:rPr>
      </w:pPr>
    </w:p>
    <w:p w14:paraId="31CA5072" w14:textId="77777777" w:rsidR="00207D6B" w:rsidRPr="003471DD" w:rsidRDefault="00207D6B"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lastRenderedPageBreak/>
        <w:t>Cursul de schimb care va fi utilizat pentru stabilirea acestei valori este cursul Inforeuro aferent lunii ….. 2017, respectiv 1 EURO = ……. RON.</w:t>
      </w:r>
    </w:p>
    <w:p w14:paraId="397CEDDF" w14:textId="77777777" w:rsidR="00207D6B" w:rsidRPr="003471DD" w:rsidRDefault="00207D6B" w:rsidP="00C30810">
      <w:pPr>
        <w:spacing w:after="0" w:line="240" w:lineRule="auto"/>
        <w:jc w:val="both"/>
        <w:rPr>
          <w:rFonts w:ascii="Trebuchet MS" w:eastAsia="Calibri" w:hAnsi="Trebuchet MS" w:cs="Times New Roman"/>
          <w:color w:val="222A35" w:themeColor="text2" w:themeShade="80"/>
        </w:rPr>
      </w:pPr>
    </w:p>
    <w:p w14:paraId="08BE504B" w14:textId="77777777" w:rsidR="00D32C26" w:rsidRPr="003471DD" w:rsidRDefault="00D32C26" w:rsidP="00C30810">
      <w:pPr>
        <w:pStyle w:val="Titlu3"/>
        <w:spacing w:before="0" w:line="240" w:lineRule="auto"/>
        <w:jc w:val="both"/>
        <w:rPr>
          <w:rFonts w:ascii="Trebuchet MS" w:hAnsi="Trebuchet MS" w:cs="Times New Roman"/>
          <w:b/>
          <w:color w:val="222A35" w:themeColor="text2" w:themeShade="80"/>
          <w:sz w:val="22"/>
          <w:szCs w:val="22"/>
        </w:rPr>
      </w:pPr>
      <w:bookmarkStart w:id="27" w:name="_Toc449017705"/>
      <w:bookmarkStart w:id="28" w:name="_Toc458077169"/>
      <w:bookmarkStart w:id="29" w:name="_Toc492552191"/>
      <w:bookmarkStart w:id="30" w:name="_Toc494196565"/>
      <w:r w:rsidRPr="003471DD">
        <w:rPr>
          <w:rFonts w:ascii="Trebuchet MS" w:hAnsi="Trebuchet MS" w:cs="Times New Roman"/>
          <w:b/>
          <w:color w:val="222A35" w:themeColor="text2" w:themeShade="80"/>
          <w:sz w:val="22"/>
          <w:szCs w:val="22"/>
        </w:rPr>
        <w:t>1.9.2. Cofinanțarea națională (cofinanțarea publică și cofinanțarea proprie)</w:t>
      </w:r>
      <w:bookmarkEnd w:id="27"/>
      <w:bookmarkEnd w:id="28"/>
      <w:bookmarkEnd w:id="29"/>
      <w:bookmarkEnd w:id="30"/>
    </w:p>
    <w:p w14:paraId="081AFD47" w14:textId="77777777" w:rsidR="00D32C26" w:rsidRPr="003471DD" w:rsidRDefault="00D32C26" w:rsidP="00C30810">
      <w:pPr>
        <w:spacing w:after="0" w:line="240" w:lineRule="auto"/>
        <w:jc w:val="both"/>
        <w:rPr>
          <w:rFonts w:ascii="Trebuchet MS" w:hAnsi="Trebuchet MS" w:cs="Times New Roman"/>
          <w:color w:val="222A35" w:themeColor="text2" w:themeShade="80"/>
        </w:rPr>
      </w:pPr>
    </w:p>
    <w:p w14:paraId="077A4ECA" w14:textId="77777777" w:rsidR="003471DD" w:rsidRDefault="00207D6B" w:rsidP="00C30810">
      <w:pPr>
        <w:autoSpaceDE w:val="0"/>
        <w:autoSpaceDN w:val="0"/>
        <w:adjustRightInd w:val="0"/>
        <w:spacing w:after="0" w:line="240" w:lineRule="auto"/>
        <w:jc w:val="both"/>
        <w:rPr>
          <w:rFonts w:ascii="Trebuchet MS" w:hAnsi="Trebuchet MS" w:cs="Times New Roman"/>
          <w:i/>
          <w:iCs/>
          <w:color w:val="222A35" w:themeColor="text2" w:themeShade="80"/>
          <w:lang w:val="en-US"/>
        </w:rPr>
      </w:pPr>
      <w:r w:rsidRPr="003471DD">
        <w:rPr>
          <w:rFonts w:ascii="Trebuchet MS" w:hAnsi="Trebuchet MS" w:cs="Times New Roman"/>
          <w:b/>
          <w:bCs/>
          <w:color w:val="222A35" w:themeColor="text2" w:themeShade="80"/>
          <w:lang w:val="en-US"/>
        </w:rPr>
        <w:t xml:space="preserve">Contribuția eligibilă minimă a solicitantului </w:t>
      </w:r>
      <w:r w:rsidRPr="003471DD">
        <w:rPr>
          <w:rFonts w:ascii="Trebuchet MS" w:hAnsi="Trebuchet MS" w:cs="Times New Roman"/>
          <w:color w:val="222A35" w:themeColor="text2" w:themeShade="80"/>
          <w:lang w:val="en-US"/>
        </w:rPr>
        <w:t xml:space="preserve">reprezintă procentul din valoarea totală eligibilă a proiectului propus, care va fi suportat de solicitant, conform cerințelor prevăzute în documentul </w:t>
      </w:r>
      <w:r w:rsidRPr="003471DD">
        <w:rPr>
          <w:rFonts w:ascii="Trebuchet MS" w:hAnsi="Trebuchet MS" w:cs="Times New Roman"/>
          <w:i/>
          <w:iCs/>
          <w:color w:val="222A35" w:themeColor="text2" w:themeShade="80"/>
          <w:lang w:val="en-US"/>
        </w:rPr>
        <w:t>Orientări privind</w:t>
      </w:r>
      <w:r w:rsidRPr="003471DD">
        <w:rPr>
          <w:rFonts w:ascii="Trebuchet MS" w:hAnsi="Trebuchet MS" w:cs="Times New Roman"/>
          <w:color w:val="222A35" w:themeColor="text2" w:themeShade="80"/>
          <w:lang w:val="en-US"/>
        </w:rPr>
        <w:t xml:space="preserve"> </w:t>
      </w:r>
      <w:r w:rsidRPr="003471DD">
        <w:rPr>
          <w:rFonts w:ascii="Trebuchet MS" w:hAnsi="Trebuchet MS" w:cs="Times New Roman"/>
          <w:i/>
          <w:iCs/>
          <w:color w:val="222A35" w:themeColor="text2" w:themeShade="80"/>
          <w:lang w:val="en-US"/>
        </w:rPr>
        <w:t xml:space="preserve">accesarea finanțărilor în cadrul Programului Operațional Capital Uman 2014-2020 </w:t>
      </w:r>
    </w:p>
    <w:p w14:paraId="0E7350D5" w14:textId="7A2D5DC4" w:rsidR="00207D6B" w:rsidRPr="003471DD" w:rsidRDefault="00207D6B" w:rsidP="00C30810">
      <w:pPr>
        <w:autoSpaceDE w:val="0"/>
        <w:autoSpaceDN w:val="0"/>
        <w:adjustRightInd w:val="0"/>
        <w:spacing w:after="0" w:line="240" w:lineRule="auto"/>
        <w:jc w:val="both"/>
        <w:rPr>
          <w:rFonts w:ascii="Trebuchet MS" w:hAnsi="Trebuchet MS" w:cs="Times New Roman"/>
          <w:color w:val="222A35" w:themeColor="text2" w:themeShade="80"/>
          <w:lang w:val="en-US"/>
        </w:rPr>
      </w:pPr>
      <w:r w:rsidRPr="003471DD">
        <w:rPr>
          <w:rFonts w:ascii="Trebuchet MS" w:hAnsi="Trebuchet MS" w:cs="Times New Roman"/>
          <w:i/>
          <w:iCs/>
          <w:color w:val="222A35" w:themeColor="text2" w:themeShade="80"/>
          <w:lang w:val="en-US"/>
        </w:rPr>
        <w:t>(</w:t>
      </w:r>
      <w:r w:rsidRPr="003471DD">
        <w:rPr>
          <w:rFonts w:ascii="Trebuchet MS" w:hAnsi="Trebuchet MS" w:cs="Times New Roman"/>
          <w:color w:val="222A35" w:themeColor="text2" w:themeShade="80"/>
          <w:lang w:val="en-US"/>
        </w:rPr>
        <w:t>http://www.fonduriue.ro/images/files/programe/CU/POCU2014/20.04/ORIENTARI.GENERALE.POCU.pdf)</w:t>
      </w:r>
    </w:p>
    <w:p w14:paraId="78F0AC27" w14:textId="77777777" w:rsidR="00207D6B" w:rsidRPr="003471DD" w:rsidRDefault="00207D6B" w:rsidP="00C30810">
      <w:pPr>
        <w:autoSpaceDE w:val="0"/>
        <w:autoSpaceDN w:val="0"/>
        <w:adjustRightInd w:val="0"/>
        <w:spacing w:after="0" w:line="240" w:lineRule="auto"/>
        <w:jc w:val="both"/>
        <w:rPr>
          <w:rFonts w:ascii="Trebuchet MS" w:hAnsi="Trebuchet MS" w:cs="Times New Roman"/>
          <w:color w:val="222A35" w:themeColor="text2" w:themeShade="80"/>
          <w:lang w:val="en-US"/>
        </w:rPr>
      </w:pPr>
    </w:p>
    <w:p w14:paraId="44095DE3" w14:textId="77777777" w:rsidR="00207D6B" w:rsidRPr="003471DD" w:rsidRDefault="00207D6B" w:rsidP="00C30810">
      <w:pPr>
        <w:autoSpaceDE w:val="0"/>
        <w:autoSpaceDN w:val="0"/>
        <w:adjustRightInd w:val="0"/>
        <w:spacing w:after="0" w:line="240" w:lineRule="auto"/>
        <w:jc w:val="both"/>
        <w:rPr>
          <w:rFonts w:ascii="Trebuchet MS" w:hAnsi="Trebuchet MS" w:cs="Times New Roman"/>
          <w:color w:val="222A35" w:themeColor="text2" w:themeShade="80"/>
          <w:lang w:val="en-US"/>
        </w:rPr>
      </w:pPr>
      <w:r w:rsidRPr="003471DD">
        <w:rPr>
          <w:rFonts w:ascii="Trebuchet MS" w:hAnsi="Trebuchet MS" w:cs="Times New Roman"/>
          <w:color w:val="222A35" w:themeColor="text2" w:themeShade="80"/>
          <w:lang w:val="en-US"/>
        </w:rPr>
        <w:t>Pe parcursul implementării proiectului, cheltuielile necesare derulării proiectului angajate de Solicitant dar care nu fac parte din cheltuielile declarate eligibile în cadrul acestui apel, vor fi suportate de către acesta.</w:t>
      </w:r>
    </w:p>
    <w:p w14:paraId="3663A1E9" w14:textId="77777777" w:rsidR="00304DE8" w:rsidRPr="003471DD" w:rsidRDefault="00304DE8" w:rsidP="00C30810">
      <w:pPr>
        <w:autoSpaceDE w:val="0"/>
        <w:autoSpaceDN w:val="0"/>
        <w:adjustRightInd w:val="0"/>
        <w:spacing w:after="0" w:line="240" w:lineRule="auto"/>
        <w:jc w:val="both"/>
        <w:rPr>
          <w:rFonts w:ascii="Trebuchet MS" w:hAnsi="Trebuchet MS" w:cs="Times New Roman"/>
          <w:color w:val="222A35" w:themeColor="text2" w:themeShade="80"/>
          <w:lang w:val="en-US"/>
        </w:rPr>
      </w:pPr>
    </w:p>
    <w:p w14:paraId="27473652" w14:textId="33D22F62" w:rsidR="000A7B4F" w:rsidRPr="003471DD" w:rsidRDefault="000A7B4F" w:rsidP="00C30810">
      <w:pPr>
        <w:spacing w:after="0" w:line="240" w:lineRule="auto"/>
        <w:jc w:val="both"/>
        <w:rPr>
          <w:rFonts w:ascii="Trebuchet MS" w:eastAsia="Times New Roman" w:hAnsi="Trebuchet MS" w:cs="Times New Roman"/>
          <w:color w:val="222A35" w:themeColor="text2" w:themeShade="80"/>
        </w:rPr>
      </w:pPr>
      <w:r w:rsidRPr="003471DD">
        <w:rPr>
          <w:rFonts w:ascii="Trebuchet MS" w:eastAsia="Times New Roman" w:hAnsi="Trebuchet MS" w:cs="Times New Roman"/>
          <w:color w:val="222A35" w:themeColor="text2" w:themeShade="80"/>
        </w:rPr>
        <w:t>Pentru proiectele finanțate în contextul prezentului ghid, valoarea eligibilă a proiectului, contribuția privată proprie, cofinanțarea UE, asistența financiară nerambursabilă solicitată vor fi defalcate automat de sistemul informatic pe cele două tipuri de regiuni de dezvoltare (regiune mai puțin dezvoltată/ regiune mai dezvoltată) în baza</w:t>
      </w:r>
      <w:r w:rsidR="0046293D" w:rsidRPr="003471DD">
        <w:rPr>
          <w:rFonts w:ascii="Trebuchet MS" w:eastAsia="Times New Roman" w:hAnsi="Trebuchet MS" w:cs="Times New Roman"/>
          <w:color w:val="222A35" w:themeColor="text2" w:themeShade="80"/>
        </w:rPr>
        <w:t xml:space="preserve"> alocării diferențiate la pct. 1.8</w:t>
      </w:r>
      <w:r w:rsidRPr="003471DD">
        <w:rPr>
          <w:rFonts w:ascii="Trebuchet MS" w:eastAsia="Times New Roman" w:hAnsi="Trebuchet MS" w:cs="Times New Roman"/>
          <w:color w:val="222A35" w:themeColor="text2" w:themeShade="80"/>
        </w:rPr>
        <w:t xml:space="preserve">. </w:t>
      </w:r>
    </w:p>
    <w:p w14:paraId="5C506D4E" w14:textId="77777777" w:rsidR="00562241" w:rsidRPr="003471DD" w:rsidRDefault="00562241" w:rsidP="00C30810">
      <w:pPr>
        <w:spacing w:after="0" w:line="240" w:lineRule="auto"/>
        <w:jc w:val="both"/>
        <w:rPr>
          <w:rFonts w:ascii="Trebuchet MS" w:eastAsia="Times New Roman" w:hAnsi="Trebuchet MS" w:cs="Times New Roman"/>
          <w:color w:val="222A35" w:themeColor="text2" w:themeShade="80"/>
        </w:rPr>
      </w:pPr>
    </w:p>
    <w:p w14:paraId="147E305E" w14:textId="77777777" w:rsidR="00562241" w:rsidRPr="003471DD" w:rsidRDefault="00562241" w:rsidP="00C30810">
      <w:pPr>
        <w:spacing w:after="0" w:line="240" w:lineRule="auto"/>
        <w:jc w:val="both"/>
        <w:rPr>
          <w:rFonts w:ascii="Trebuchet MS" w:eastAsia="Times New Roman" w:hAnsi="Trebuchet MS" w:cs="Times New Roman"/>
          <w:color w:val="222A35" w:themeColor="text2" w:themeShade="80"/>
        </w:rPr>
      </w:pPr>
    </w:p>
    <w:p w14:paraId="60A7E186" w14:textId="77777777" w:rsidR="001524D6" w:rsidRPr="003471DD" w:rsidRDefault="001524D6" w:rsidP="00C30810">
      <w:pPr>
        <w:spacing w:after="0" w:line="240" w:lineRule="auto"/>
        <w:jc w:val="both"/>
        <w:rPr>
          <w:rFonts w:ascii="Trebuchet MS" w:eastAsia="Times New Roman" w:hAnsi="Trebuchet MS" w:cs="Times New Roman"/>
          <w:color w:val="222A35" w:themeColor="text2" w:themeShade="80"/>
        </w:rPr>
      </w:pPr>
    </w:p>
    <w:p w14:paraId="2383B4D0" w14:textId="77777777" w:rsidR="00EC3473" w:rsidRPr="003471DD" w:rsidRDefault="00EC3473" w:rsidP="00C30810">
      <w:pPr>
        <w:shd w:val="clear" w:color="auto" w:fill="D9D9D9" w:themeFill="background1" w:themeFillShade="D9"/>
        <w:spacing w:after="0" w:line="240" w:lineRule="auto"/>
        <w:jc w:val="both"/>
        <w:rPr>
          <w:rFonts w:ascii="Trebuchet MS" w:eastAsia="Calibri" w:hAnsi="Trebuchet MS" w:cs="Times New Roman"/>
          <w:b/>
          <w:color w:val="222A35" w:themeColor="text2" w:themeShade="80"/>
        </w:rPr>
      </w:pPr>
    </w:p>
    <w:p w14:paraId="0EBC4EF5" w14:textId="77777777" w:rsidR="00D32C26" w:rsidRPr="003471DD" w:rsidRDefault="005F1567" w:rsidP="00C30810">
      <w:pPr>
        <w:shd w:val="clear" w:color="auto" w:fill="D9D9D9" w:themeFill="background1" w:themeFillShade="D9"/>
        <w:spacing w:after="0" w:line="240" w:lineRule="auto"/>
        <w:jc w:val="both"/>
        <w:rPr>
          <w:rFonts w:ascii="Trebuchet MS" w:eastAsia="Calibri" w:hAnsi="Trebuchet MS" w:cs="Times New Roman"/>
          <w:b/>
          <w:color w:val="222A35" w:themeColor="text2" w:themeShade="80"/>
        </w:rPr>
      </w:pPr>
      <w:r w:rsidRPr="003471DD">
        <w:rPr>
          <w:rFonts w:ascii="Trebuchet MS" w:eastAsia="Calibri" w:hAnsi="Trebuchet MS" w:cs="Times New Roman"/>
          <w:b/>
          <w:color w:val="222A35" w:themeColor="text2" w:themeShade="80"/>
        </w:rPr>
        <w:t>CAPITOLUL 2. REGULI PENTRU ACORDAREA FINANȚĂRII</w:t>
      </w:r>
    </w:p>
    <w:p w14:paraId="692DB3BD" w14:textId="77777777" w:rsidR="005F1567" w:rsidRPr="003471DD" w:rsidRDefault="005F1567" w:rsidP="00C30810">
      <w:pPr>
        <w:tabs>
          <w:tab w:val="left" w:pos="3240"/>
        </w:tabs>
        <w:spacing w:after="0" w:line="240" w:lineRule="auto"/>
        <w:outlineLvl w:val="0"/>
        <w:rPr>
          <w:rFonts w:ascii="Trebuchet MS" w:eastAsia="Calibri" w:hAnsi="Trebuchet MS" w:cs="Times New Roman"/>
          <w:b/>
          <w:color w:val="222A35" w:themeColor="text2" w:themeShade="80"/>
        </w:rPr>
      </w:pPr>
    </w:p>
    <w:p w14:paraId="19555658" w14:textId="77777777" w:rsidR="008A3DD7" w:rsidRPr="003471DD" w:rsidRDefault="00D32C26" w:rsidP="00C30810">
      <w:pPr>
        <w:tabs>
          <w:tab w:val="left" w:pos="3240"/>
        </w:tabs>
        <w:spacing w:after="0" w:line="240" w:lineRule="auto"/>
        <w:outlineLvl w:val="0"/>
        <w:rPr>
          <w:rFonts w:ascii="Trebuchet MS" w:eastAsia="Calibri" w:hAnsi="Trebuchet MS" w:cs="Times New Roman"/>
          <w:b/>
          <w:color w:val="222A35" w:themeColor="text2" w:themeShade="80"/>
        </w:rPr>
      </w:pPr>
      <w:bookmarkStart w:id="31" w:name="_Toc492552192"/>
      <w:bookmarkStart w:id="32" w:name="_Toc494196566"/>
      <w:r w:rsidRPr="003471DD">
        <w:rPr>
          <w:rFonts w:ascii="Trebuchet MS" w:eastAsia="Calibri" w:hAnsi="Trebuchet MS" w:cs="Times New Roman"/>
          <w:b/>
          <w:color w:val="222A35" w:themeColor="text2" w:themeShade="80"/>
        </w:rPr>
        <w:t>2.1 Eligibilitatea solicitantului și a partenerilor</w:t>
      </w:r>
      <w:bookmarkEnd w:id="31"/>
      <w:bookmarkEnd w:id="32"/>
      <w:r w:rsidRPr="003471DD">
        <w:rPr>
          <w:rFonts w:ascii="Trebuchet MS" w:eastAsia="Calibri" w:hAnsi="Trebuchet MS" w:cs="Times New Roman"/>
          <w:b/>
          <w:color w:val="222A35" w:themeColor="text2" w:themeShade="80"/>
        </w:rPr>
        <w:t xml:space="preserve"> </w:t>
      </w:r>
    </w:p>
    <w:p w14:paraId="79DE2B08" w14:textId="77777777" w:rsidR="00BD07CF" w:rsidRPr="003471DD" w:rsidRDefault="00BD07CF" w:rsidP="00C30810">
      <w:pPr>
        <w:spacing w:after="0" w:line="240" w:lineRule="auto"/>
        <w:jc w:val="both"/>
        <w:rPr>
          <w:rFonts w:ascii="Trebuchet MS" w:hAnsi="Trebuchet MS" w:cs="Times New Roman"/>
          <w:color w:val="222A35" w:themeColor="text2" w:themeShade="80"/>
        </w:rPr>
      </w:pPr>
      <w:bookmarkStart w:id="33" w:name="_Toc444523808"/>
      <w:bookmarkStart w:id="34" w:name="_Toc448926439"/>
      <w:r w:rsidRPr="003471DD">
        <w:rPr>
          <w:rFonts w:ascii="Trebuchet MS" w:eastAsia="MS Mincho" w:hAnsi="Trebuchet MS" w:cs="Times New Roman"/>
          <w:color w:val="222A35" w:themeColor="text2" w:themeShade="80"/>
        </w:rPr>
        <w:t xml:space="preserve">Se va avea în vedere capitolul relevant din </w:t>
      </w:r>
      <w:r w:rsidRPr="003471DD">
        <w:rPr>
          <w:rFonts w:ascii="Trebuchet MS" w:eastAsia="MS Mincho" w:hAnsi="Trebuchet MS" w:cs="Times New Roman"/>
          <w:i/>
          <w:color w:val="222A35" w:themeColor="text2" w:themeShade="80"/>
        </w:rPr>
        <w:t xml:space="preserve">Orientări privind accesarea finanțărilor în cadrul POCU 2014-2020 </w:t>
      </w:r>
      <w:r w:rsidRPr="003471DD">
        <w:rPr>
          <w:rFonts w:ascii="Trebuchet MS" w:hAnsi="Trebuchet MS" w:cs="Times New Roman"/>
          <w:color w:val="222A35" w:themeColor="text2" w:themeShade="80"/>
        </w:rPr>
        <w:t xml:space="preserve">disponibil la </w:t>
      </w:r>
      <w:hyperlink r:id="rId9" w:anchor="implementare-program" w:history="1">
        <w:r w:rsidRPr="003471DD">
          <w:rPr>
            <w:rStyle w:val="Hyperlink"/>
            <w:rFonts w:ascii="Trebuchet MS" w:hAnsi="Trebuchet MS" w:cs="Times New Roman"/>
            <w:color w:val="222A35" w:themeColor="text2" w:themeShade="80"/>
          </w:rPr>
          <w:t>http://www.fonduri-ue.ro/pocu-2014#implementare-program</w:t>
        </w:r>
      </w:hyperlink>
      <w:r w:rsidRPr="003471DD">
        <w:rPr>
          <w:rFonts w:ascii="Trebuchet MS" w:hAnsi="Trebuchet MS" w:cs="Times New Roman"/>
          <w:color w:val="222A35" w:themeColor="text2" w:themeShade="80"/>
        </w:rPr>
        <w:t xml:space="preserve"> </w:t>
      </w:r>
    </w:p>
    <w:p w14:paraId="5B25D388" w14:textId="77777777" w:rsidR="001524D6" w:rsidRPr="003471DD" w:rsidRDefault="001524D6" w:rsidP="00C30810">
      <w:pPr>
        <w:spacing w:after="0" w:line="240" w:lineRule="auto"/>
        <w:jc w:val="both"/>
        <w:rPr>
          <w:rFonts w:ascii="Trebuchet MS" w:eastAsia="MS Mincho" w:hAnsi="Trebuchet MS" w:cs="Times New Roman"/>
          <w:color w:val="222A35" w:themeColor="text2" w:themeShade="80"/>
        </w:rPr>
      </w:pPr>
    </w:p>
    <w:p w14:paraId="5530EB89" w14:textId="77777777" w:rsidR="00BD07CF" w:rsidRPr="003471DD" w:rsidRDefault="00BD07CF" w:rsidP="00C30810">
      <w:pPr>
        <w:pStyle w:val="Titlu2"/>
        <w:spacing w:before="0" w:line="240" w:lineRule="auto"/>
        <w:jc w:val="both"/>
        <w:rPr>
          <w:rFonts w:ascii="Trebuchet MS" w:hAnsi="Trebuchet MS" w:cs="Times New Roman"/>
          <w:b/>
          <w:color w:val="222A35" w:themeColor="text2" w:themeShade="80"/>
          <w:sz w:val="22"/>
          <w:szCs w:val="22"/>
        </w:rPr>
      </w:pPr>
      <w:bookmarkStart w:id="35" w:name="_Toc482195995"/>
      <w:bookmarkStart w:id="36" w:name="_Toc492552193"/>
      <w:bookmarkStart w:id="37" w:name="_Toc494196567"/>
      <w:bookmarkEnd w:id="33"/>
      <w:bookmarkEnd w:id="34"/>
      <w:r w:rsidRPr="003471DD">
        <w:rPr>
          <w:rFonts w:ascii="Trebuchet MS" w:hAnsi="Trebuchet MS" w:cs="Times New Roman"/>
          <w:b/>
          <w:color w:val="222A35" w:themeColor="text2" w:themeShade="80"/>
          <w:sz w:val="22"/>
          <w:szCs w:val="22"/>
        </w:rPr>
        <w:t>2.2. Eligibilitatea proiectului</w:t>
      </w:r>
      <w:bookmarkEnd w:id="35"/>
      <w:bookmarkEnd w:id="36"/>
      <w:bookmarkEnd w:id="37"/>
      <w:r w:rsidRPr="003471DD">
        <w:rPr>
          <w:rFonts w:ascii="Trebuchet MS" w:hAnsi="Trebuchet MS" w:cs="Times New Roman"/>
          <w:b/>
          <w:color w:val="222A35" w:themeColor="text2" w:themeShade="80"/>
          <w:sz w:val="22"/>
          <w:szCs w:val="22"/>
        </w:rPr>
        <w:t xml:space="preserve"> </w:t>
      </w:r>
    </w:p>
    <w:p w14:paraId="50C8CC85" w14:textId="77777777" w:rsidR="00BD07CF" w:rsidRPr="003471DD" w:rsidRDefault="00BD07CF" w:rsidP="00C30810">
      <w:pPr>
        <w:spacing w:after="0" w:line="240" w:lineRule="auto"/>
        <w:jc w:val="both"/>
        <w:rPr>
          <w:rFonts w:ascii="Trebuchet MS" w:hAnsi="Trebuchet MS" w:cs="Times New Roman"/>
          <w:color w:val="222A35" w:themeColor="text2" w:themeShade="80"/>
        </w:rPr>
      </w:pPr>
      <w:r w:rsidRPr="003471DD">
        <w:rPr>
          <w:rFonts w:ascii="Trebuchet MS" w:eastAsia="MS Mincho" w:hAnsi="Trebuchet MS" w:cs="Times New Roman"/>
          <w:color w:val="222A35" w:themeColor="text2" w:themeShade="80"/>
        </w:rPr>
        <w:t xml:space="preserve">Se va avea în vedere capitolul relevant din </w:t>
      </w:r>
      <w:r w:rsidRPr="003471DD">
        <w:rPr>
          <w:rFonts w:ascii="Trebuchet MS" w:eastAsia="MS Mincho" w:hAnsi="Trebuchet MS" w:cs="Times New Roman"/>
          <w:i/>
          <w:color w:val="222A35" w:themeColor="text2" w:themeShade="80"/>
        </w:rPr>
        <w:t xml:space="preserve">Orientări privind accesarea finanțărilor în cadrul POCU 2014-2020 </w:t>
      </w:r>
      <w:r w:rsidRPr="003471DD">
        <w:rPr>
          <w:rFonts w:ascii="Trebuchet MS" w:hAnsi="Trebuchet MS" w:cs="Times New Roman"/>
          <w:color w:val="222A35" w:themeColor="text2" w:themeShade="80"/>
        </w:rPr>
        <w:t xml:space="preserve">disponibil la </w:t>
      </w:r>
      <w:hyperlink r:id="rId10" w:anchor="implementare-" w:history="1">
        <w:r w:rsidR="008F5360" w:rsidRPr="003471DD">
          <w:rPr>
            <w:rStyle w:val="Hyperlink"/>
            <w:rFonts w:ascii="Trebuchet MS" w:hAnsi="Trebuchet MS" w:cs="Times New Roman"/>
            <w:color w:val="222A35" w:themeColor="text2" w:themeShade="80"/>
          </w:rPr>
          <w:t>http://www.fonduri-ue.ro/pocu-2014#implementare-</w:t>
        </w:r>
      </w:hyperlink>
    </w:p>
    <w:p w14:paraId="425AFDC8" w14:textId="77777777" w:rsidR="008F5360" w:rsidRPr="003471DD" w:rsidRDefault="008F5360" w:rsidP="00C30810">
      <w:pPr>
        <w:spacing w:after="0" w:line="240" w:lineRule="auto"/>
        <w:jc w:val="both"/>
        <w:rPr>
          <w:rFonts w:ascii="Trebuchet MS" w:hAnsi="Trebuchet MS" w:cs="Times New Roman"/>
          <w:color w:val="222A35" w:themeColor="text2" w:themeShade="80"/>
        </w:rPr>
      </w:pPr>
    </w:p>
    <w:p w14:paraId="37C6B7F9" w14:textId="77777777" w:rsidR="008F5360" w:rsidRPr="003471DD" w:rsidRDefault="008F5360" w:rsidP="008F5360">
      <w:pPr>
        <w:pStyle w:val="Titlu2"/>
        <w:spacing w:before="0" w:line="240" w:lineRule="auto"/>
        <w:rPr>
          <w:rFonts w:ascii="Trebuchet MS" w:hAnsi="Trebuchet MS" w:cs="Times New Roman"/>
          <w:b/>
          <w:color w:val="222A35" w:themeColor="text2" w:themeShade="80"/>
          <w:sz w:val="22"/>
          <w:szCs w:val="22"/>
        </w:rPr>
      </w:pPr>
      <w:bookmarkStart w:id="38" w:name="_Toc458077180"/>
      <w:bookmarkStart w:id="39" w:name="_Toc492552194"/>
      <w:bookmarkStart w:id="40" w:name="_Toc494196568"/>
      <w:r w:rsidRPr="003471DD">
        <w:rPr>
          <w:rFonts w:ascii="Trebuchet MS" w:hAnsi="Trebuchet MS" w:cs="Times New Roman"/>
          <w:b/>
          <w:color w:val="222A35" w:themeColor="text2" w:themeShade="80"/>
          <w:sz w:val="22"/>
          <w:szCs w:val="22"/>
        </w:rPr>
        <w:t>2.3. Eligibilitatea cheltuielilor</w:t>
      </w:r>
      <w:bookmarkEnd w:id="38"/>
      <w:bookmarkEnd w:id="39"/>
      <w:bookmarkEnd w:id="40"/>
      <w:r w:rsidRPr="003471DD">
        <w:rPr>
          <w:rFonts w:ascii="Trebuchet MS" w:hAnsi="Trebuchet MS" w:cs="Times New Roman"/>
          <w:b/>
          <w:color w:val="222A35" w:themeColor="text2" w:themeShade="80"/>
          <w:sz w:val="22"/>
          <w:szCs w:val="22"/>
        </w:rPr>
        <w:t xml:space="preserve"> </w:t>
      </w:r>
    </w:p>
    <w:p w14:paraId="5D8CAEE3" w14:textId="77777777" w:rsidR="008F5360" w:rsidRPr="003471DD" w:rsidRDefault="008F5360" w:rsidP="008F536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Cheltuielile eligibile în cadrul acestei cereri de propuneri de proiecte sunt următoarele:</w:t>
      </w:r>
    </w:p>
    <w:p w14:paraId="791E15B9" w14:textId="77777777" w:rsidR="008F5360" w:rsidRPr="003471DD" w:rsidRDefault="008F5360" w:rsidP="00C30810">
      <w:pPr>
        <w:spacing w:after="0" w:line="240" w:lineRule="auto"/>
        <w:jc w:val="both"/>
        <w:rPr>
          <w:rFonts w:ascii="Trebuchet MS" w:hAnsi="Trebuchet MS" w:cs="Times New Roman"/>
          <w:color w:val="222A35" w:themeColor="text2" w:themeShade="80"/>
        </w:rPr>
      </w:pPr>
    </w:p>
    <w:p w14:paraId="1234638E" w14:textId="77777777" w:rsidR="008F5360" w:rsidRPr="003471DD" w:rsidRDefault="008F5360" w:rsidP="00C30810">
      <w:pPr>
        <w:spacing w:after="0" w:line="240" w:lineRule="auto"/>
        <w:jc w:val="both"/>
        <w:rPr>
          <w:rFonts w:ascii="Trebuchet MS" w:hAnsi="Trebuchet MS" w:cs="Times New Roman"/>
          <w:color w:val="222A35" w:themeColor="text2" w:themeShade="80"/>
        </w:rPr>
      </w:pPr>
    </w:p>
    <w:p w14:paraId="7EDBF01C" w14:textId="77777777" w:rsidR="008F5360" w:rsidRPr="003471DD" w:rsidRDefault="008F5360" w:rsidP="00C30810">
      <w:pPr>
        <w:spacing w:after="0" w:line="240" w:lineRule="auto"/>
        <w:jc w:val="both"/>
        <w:rPr>
          <w:rFonts w:ascii="Trebuchet MS" w:hAnsi="Trebuchet MS" w:cs="Times New Roman"/>
          <w:color w:val="222A35" w:themeColor="text2" w:themeShade="80"/>
        </w:rPr>
      </w:pPr>
    </w:p>
    <w:p w14:paraId="130550A5" w14:textId="77777777" w:rsidR="008F5360" w:rsidRPr="003471DD" w:rsidRDefault="008F5360" w:rsidP="00C30810">
      <w:pPr>
        <w:spacing w:after="0" w:line="240" w:lineRule="auto"/>
        <w:jc w:val="both"/>
        <w:rPr>
          <w:rFonts w:ascii="Trebuchet MS" w:hAnsi="Trebuchet MS" w:cs="Times New Roman"/>
          <w:color w:val="222A35" w:themeColor="text2" w:themeShade="80"/>
        </w:rPr>
      </w:pPr>
    </w:p>
    <w:p w14:paraId="4DF37E2A" w14:textId="77777777" w:rsidR="008F5360" w:rsidRPr="003471DD" w:rsidRDefault="008F5360" w:rsidP="00C30810">
      <w:pPr>
        <w:spacing w:after="0" w:line="240" w:lineRule="auto"/>
        <w:jc w:val="both"/>
        <w:rPr>
          <w:rFonts w:ascii="Trebuchet MS" w:hAnsi="Trebuchet MS" w:cs="Times New Roman"/>
          <w:color w:val="222A35" w:themeColor="text2" w:themeShade="80"/>
        </w:rPr>
      </w:pPr>
    </w:p>
    <w:p w14:paraId="113C0241" w14:textId="77777777" w:rsidR="008A3DD7" w:rsidRPr="003471DD" w:rsidRDefault="008A3DD7" w:rsidP="00C30810">
      <w:pPr>
        <w:spacing w:after="0" w:line="240" w:lineRule="auto"/>
        <w:jc w:val="both"/>
        <w:rPr>
          <w:rFonts w:ascii="Trebuchet MS" w:eastAsia="MS Mincho" w:hAnsi="Trebuchet MS" w:cs="Times New Roman"/>
          <w:color w:val="222A35" w:themeColor="text2" w:themeShade="80"/>
        </w:rPr>
        <w:sectPr w:rsidR="008A3DD7" w:rsidRPr="003471DD" w:rsidSect="003471DD">
          <w:footerReference w:type="default" r:id="rId11"/>
          <w:headerReference w:type="first" r:id="rId12"/>
          <w:pgSz w:w="12240" w:h="15840"/>
          <w:pgMar w:top="1440" w:right="1440" w:bottom="284" w:left="1440" w:header="0" w:footer="502" w:gutter="0"/>
          <w:cols w:space="708"/>
          <w:titlePg/>
          <w:docGrid w:linePitch="360"/>
        </w:sectPr>
      </w:pPr>
      <w:bookmarkStart w:id="41" w:name="_Toc449017715"/>
      <w:bookmarkStart w:id="42" w:name="_Toc457553722"/>
    </w:p>
    <w:tbl>
      <w:tblPr>
        <w:tblStyle w:val="Tabelgril"/>
        <w:tblpPr w:leftFromText="180" w:rightFromText="180" w:vertAnchor="text" w:tblpY="1"/>
        <w:tblOverlap w:val="never"/>
        <w:tblW w:w="5007" w:type="pct"/>
        <w:tblLayout w:type="fixed"/>
        <w:tblLook w:val="04A0" w:firstRow="1" w:lastRow="0" w:firstColumn="1" w:lastColumn="0" w:noHBand="0" w:noVBand="1"/>
      </w:tblPr>
      <w:tblGrid>
        <w:gridCol w:w="1207"/>
        <w:gridCol w:w="2475"/>
        <w:gridCol w:w="3216"/>
        <w:gridCol w:w="6870"/>
        <w:gridCol w:w="11"/>
      </w:tblGrid>
      <w:tr w:rsidR="003471DD" w:rsidRPr="00775ECF" w14:paraId="2D4B076B" w14:textId="77777777" w:rsidTr="00DD4419">
        <w:tc>
          <w:tcPr>
            <w:tcW w:w="5000" w:type="pct"/>
            <w:gridSpan w:val="5"/>
            <w:shd w:val="clear" w:color="auto" w:fill="FBE4D5" w:themeFill="accent2" w:themeFillTint="33"/>
          </w:tcPr>
          <w:bookmarkEnd w:id="41"/>
          <w:bookmarkEnd w:id="42"/>
          <w:p w14:paraId="0479069D" w14:textId="77777777" w:rsidR="003471DD" w:rsidRPr="00775ECF" w:rsidRDefault="003471DD" w:rsidP="00DD4419">
            <w:pPr>
              <w:spacing w:after="0" w:line="240" w:lineRule="auto"/>
              <w:jc w:val="both"/>
              <w:rPr>
                <w:rFonts w:ascii="Trebuchet MS" w:hAnsi="Trebuchet MS"/>
                <w:b/>
                <w:color w:val="222A35" w:themeColor="text2" w:themeShade="80"/>
              </w:rPr>
            </w:pPr>
            <w:r w:rsidRPr="00775ECF">
              <w:rPr>
                <w:rFonts w:ascii="Trebuchet MS" w:hAnsi="Trebuchet MS"/>
                <w:b/>
                <w:color w:val="222A35" w:themeColor="text2" w:themeShade="80"/>
              </w:rPr>
              <w:lastRenderedPageBreak/>
              <w:t xml:space="preserve">Cheltuieli directe </w:t>
            </w:r>
          </w:p>
          <w:p w14:paraId="31FF6178" w14:textId="77777777" w:rsidR="003471DD" w:rsidRPr="00775ECF" w:rsidRDefault="003471DD" w:rsidP="00DD4419">
            <w:pPr>
              <w:spacing w:after="0" w:line="240" w:lineRule="auto"/>
              <w:jc w:val="both"/>
              <w:rPr>
                <w:rFonts w:ascii="Trebuchet MS" w:hAnsi="Trebuchet MS"/>
                <w:b/>
                <w:color w:val="222A35" w:themeColor="text2" w:themeShade="80"/>
              </w:rPr>
            </w:pPr>
            <w:r w:rsidRPr="00775ECF">
              <w:rPr>
                <w:rFonts w:ascii="Trebuchet MS" w:hAnsi="Trebuchet MS"/>
                <w:b/>
                <w:color w:val="222A35" w:themeColor="text2" w:themeShade="80"/>
              </w:rPr>
              <w:t xml:space="preserve">Cheltuielile directe </w:t>
            </w:r>
            <w:r w:rsidRPr="00775ECF">
              <w:rPr>
                <w:rFonts w:ascii="Trebuchet MS" w:hAnsi="Trebuchet MS"/>
                <w:color w:val="222A35" w:themeColor="text2" w:themeShade="80"/>
              </w:rPr>
              <w:t xml:space="preserve">reprezintă cheltuieli care pot fi atribuite unei anumite activități individuale din cadrul proiectului şi pentru care este demonstrată legătura cu activitatea/ sub activitatea în cauză </w:t>
            </w:r>
          </w:p>
        </w:tc>
      </w:tr>
      <w:tr w:rsidR="003471DD" w:rsidRPr="00775ECF" w14:paraId="1121FE65" w14:textId="77777777" w:rsidTr="00DD4419">
        <w:trPr>
          <w:tblHeader/>
        </w:trPr>
        <w:tc>
          <w:tcPr>
            <w:tcW w:w="438" w:type="pct"/>
            <w:tcBorders>
              <w:bottom w:val="single" w:sz="4" w:space="0" w:color="auto"/>
            </w:tcBorders>
            <w:shd w:val="clear" w:color="auto" w:fill="FBE4D5" w:themeFill="accent2" w:themeFillTint="33"/>
          </w:tcPr>
          <w:p w14:paraId="32687102" w14:textId="77777777" w:rsidR="003471DD" w:rsidRPr="00775ECF" w:rsidRDefault="003471DD" w:rsidP="00DD4419">
            <w:pPr>
              <w:jc w:val="both"/>
              <w:rPr>
                <w:rFonts w:ascii="Trebuchet MS" w:hAnsi="Trebuchet MS"/>
                <w:b/>
                <w:color w:val="222A35" w:themeColor="text2" w:themeShade="80"/>
              </w:rPr>
            </w:pPr>
          </w:p>
        </w:tc>
        <w:tc>
          <w:tcPr>
            <w:tcW w:w="898" w:type="pct"/>
            <w:shd w:val="clear" w:color="auto" w:fill="FBE4D5" w:themeFill="accent2" w:themeFillTint="33"/>
            <w:vAlign w:val="center"/>
          </w:tcPr>
          <w:p w14:paraId="6BC42B19" w14:textId="77777777" w:rsidR="003471DD" w:rsidRPr="00775ECF" w:rsidRDefault="003471DD" w:rsidP="00DD4419">
            <w:pPr>
              <w:jc w:val="both"/>
              <w:rPr>
                <w:rFonts w:ascii="Trebuchet MS" w:hAnsi="Trebuchet MS"/>
                <w:b/>
                <w:color w:val="222A35" w:themeColor="text2" w:themeShade="80"/>
              </w:rPr>
            </w:pPr>
            <w:r w:rsidRPr="00775ECF">
              <w:rPr>
                <w:rFonts w:ascii="Trebuchet MS" w:hAnsi="Trebuchet MS"/>
                <w:b/>
                <w:color w:val="222A35" w:themeColor="text2" w:themeShade="80"/>
              </w:rPr>
              <w:t>Categorie MySMIS</w:t>
            </w:r>
          </w:p>
        </w:tc>
        <w:tc>
          <w:tcPr>
            <w:tcW w:w="1167" w:type="pct"/>
            <w:shd w:val="clear" w:color="auto" w:fill="FBE4D5" w:themeFill="accent2" w:themeFillTint="33"/>
            <w:vAlign w:val="center"/>
          </w:tcPr>
          <w:p w14:paraId="5FB641F6" w14:textId="77777777" w:rsidR="003471DD" w:rsidRPr="00775ECF" w:rsidRDefault="003471DD" w:rsidP="00DD4419">
            <w:pPr>
              <w:jc w:val="both"/>
              <w:rPr>
                <w:rFonts w:ascii="Trebuchet MS" w:hAnsi="Trebuchet MS"/>
                <w:b/>
                <w:color w:val="222A35" w:themeColor="text2" w:themeShade="80"/>
              </w:rPr>
            </w:pPr>
            <w:r w:rsidRPr="00775ECF">
              <w:rPr>
                <w:rFonts w:ascii="Trebuchet MS" w:hAnsi="Trebuchet MS"/>
                <w:b/>
                <w:color w:val="222A35" w:themeColor="text2" w:themeShade="80"/>
              </w:rPr>
              <w:t>Subcategorie MySMIS</w:t>
            </w:r>
          </w:p>
        </w:tc>
        <w:tc>
          <w:tcPr>
            <w:tcW w:w="2497" w:type="pct"/>
            <w:gridSpan w:val="2"/>
            <w:shd w:val="clear" w:color="auto" w:fill="FBE4D5" w:themeFill="accent2" w:themeFillTint="33"/>
            <w:vAlign w:val="center"/>
          </w:tcPr>
          <w:p w14:paraId="6E0D5926" w14:textId="77777777" w:rsidR="003471DD" w:rsidRPr="00775ECF" w:rsidRDefault="003471DD" w:rsidP="00DD4419">
            <w:pPr>
              <w:jc w:val="both"/>
              <w:rPr>
                <w:rFonts w:ascii="Trebuchet MS" w:hAnsi="Trebuchet MS"/>
                <w:b/>
                <w:color w:val="222A35" w:themeColor="text2" w:themeShade="80"/>
              </w:rPr>
            </w:pPr>
            <w:r w:rsidRPr="00775ECF">
              <w:rPr>
                <w:rFonts w:ascii="Trebuchet MS" w:hAnsi="Trebuchet MS"/>
                <w:b/>
                <w:color w:val="222A35" w:themeColor="text2" w:themeShade="80"/>
              </w:rPr>
              <w:t>Subcategoria (descrierea cheltuielii) conține:</w:t>
            </w:r>
          </w:p>
        </w:tc>
      </w:tr>
      <w:tr w:rsidR="003471DD" w:rsidRPr="00775ECF" w14:paraId="766DDB9D" w14:textId="77777777" w:rsidTr="00DD4419">
        <w:trPr>
          <w:trHeight w:val="935"/>
        </w:trPr>
        <w:tc>
          <w:tcPr>
            <w:tcW w:w="438" w:type="pct"/>
            <w:vMerge w:val="restart"/>
            <w:shd w:val="clear" w:color="auto" w:fill="BDD6EE" w:themeFill="accent1" w:themeFillTint="66"/>
          </w:tcPr>
          <w:p w14:paraId="60291845" w14:textId="77777777" w:rsidR="003471DD" w:rsidRPr="00775ECF" w:rsidRDefault="003471DD" w:rsidP="00DD4419">
            <w:pPr>
              <w:jc w:val="both"/>
              <w:rPr>
                <w:rFonts w:ascii="Trebuchet MS" w:hAnsi="Trebuchet MS"/>
                <w:b/>
                <w:color w:val="222A35" w:themeColor="text2" w:themeShade="80"/>
              </w:rPr>
            </w:pPr>
            <w:r w:rsidRPr="00775ECF">
              <w:rPr>
                <w:rFonts w:ascii="Trebuchet MS" w:hAnsi="Trebuchet MS"/>
                <w:b/>
                <w:color w:val="222A35" w:themeColor="text2" w:themeShade="80"/>
              </w:rPr>
              <w:t xml:space="preserve">Cheltuielile directe  </w:t>
            </w:r>
          </w:p>
        </w:tc>
        <w:tc>
          <w:tcPr>
            <w:tcW w:w="898" w:type="pct"/>
            <w:vAlign w:val="center"/>
          </w:tcPr>
          <w:p w14:paraId="2394F605"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9-Cheltuieli aferente managementului de proiect</w:t>
            </w:r>
          </w:p>
        </w:tc>
        <w:tc>
          <w:tcPr>
            <w:tcW w:w="1167" w:type="pct"/>
            <w:vAlign w:val="center"/>
          </w:tcPr>
          <w:p w14:paraId="24AEE753"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23 - cheltuieli salariale cu managerul de proiect</w:t>
            </w:r>
          </w:p>
        </w:tc>
        <w:tc>
          <w:tcPr>
            <w:tcW w:w="2497" w:type="pct"/>
            <w:gridSpan w:val="2"/>
          </w:tcPr>
          <w:p w14:paraId="64ED15E5" w14:textId="77777777" w:rsidR="003471DD" w:rsidRPr="00775ECF" w:rsidRDefault="003471DD" w:rsidP="003471DD">
            <w:pPr>
              <w:numPr>
                <w:ilvl w:val="0"/>
                <w:numId w:val="6"/>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Salariu net manager de proiect</w:t>
            </w:r>
          </w:p>
        </w:tc>
      </w:tr>
      <w:tr w:rsidR="003471DD" w:rsidRPr="00775ECF" w14:paraId="203D1F40" w14:textId="77777777" w:rsidTr="00DD4419">
        <w:tc>
          <w:tcPr>
            <w:tcW w:w="438" w:type="pct"/>
            <w:vMerge/>
            <w:shd w:val="clear" w:color="auto" w:fill="BDD6EE" w:themeFill="accent1" w:themeFillTint="66"/>
          </w:tcPr>
          <w:p w14:paraId="6F8F05AD" w14:textId="77777777" w:rsidR="003471DD" w:rsidRPr="00775ECF" w:rsidRDefault="003471DD" w:rsidP="00DD4419">
            <w:pPr>
              <w:jc w:val="both"/>
              <w:rPr>
                <w:rFonts w:ascii="Trebuchet MS" w:hAnsi="Trebuchet MS"/>
                <w:color w:val="222A35" w:themeColor="text2" w:themeShade="80"/>
              </w:rPr>
            </w:pPr>
          </w:p>
        </w:tc>
        <w:tc>
          <w:tcPr>
            <w:tcW w:w="898" w:type="pct"/>
            <w:vMerge w:val="restart"/>
            <w:vAlign w:val="center"/>
          </w:tcPr>
          <w:p w14:paraId="5CD9B090"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25-Cheltuieli salariale</w:t>
            </w:r>
          </w:p>
        </w:tc>
        <w:tc>
          <w:tcPr>
            <w:tcW w:w="1167" w:type="pct"/>
            <w:vAlign w:val="center"/>
          </w:tcPr>
          <w:p w14:paraId="265761C0"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83-Cheltuieli salariale cu personalul implicat in implementarea proiectului (în derularea activităților, altele decât management de proiect)</w:t>
            </w:r>
          </w:p>
        </w:tc>
        <w:tc>
          <w:tcPr>
            <w:tcW w:w="2497" w:type="pct"/>
            <w:gridSpan w:val="2"/>
          </w:tcPr>
          <w:p w14:paraId="014DC9A3" w14:textId="77777777" w:rsidR="003471DD" w:rsidRPr="00775ECF" w:rsidRDefault="003471DD" w:rsidP="003471DD">
            <w:pPr>
              <w:numPr>
                <w:ilvl w:val="0"/>
                <w:numId w:val="6"/>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Salarii pentru personalul implicat in implementarea proiectului altele decât management de proiect</w:t>
            </w:r>
          </w:p>
        </w:tc>
      </w:tr>
      <w:tr w:rsidR="003471DD" w:rsidRPr="00775ECF" w14:paraId="4BFEA80F" w14:textId="77777777" w:rsidTr="00DD4419">
        <w:trPr>
          <w:trHeight w:val="1457"/>
        </w:trPr>
        <w:tc>
          <w:tcPr>
            <w:tcW w:w="438" w:type="pct"/>
            <w:vMerge/>
            <w:shd w:val="clear" w:color="auto" w:fill="BDD6EE" w:themeFill="accent1" w:themeFillTint="66"/>
          </w:tcPr>
          <w:p w14:paraId="63E49418" w14:textId="77777777" w:rsidR="003471DD" w:rsidRPr="00775ECF" w:rsidRDefault="003471DD" w:rsidP="00DD4419">
            <w:pPr>
              <w:jc w:val="both"/>
              <w:rPr>
                <w:rFonts w:ascii="Trebuchet MS" w:hAnsi="Trebuchet MS"/>
                <w:color w:val="222A35" w:themeColor="text2" w:themeShade="80"/>
              </w:rPr>
            </w:pPr>
          </w:p>
        </w:tc>
        <w:tc>
          <w:tcPr>
            <w:tcW w:w="898" w:type="pct"/>
            <w:vMerge/>
            <w:vAlign w:val="center"/>
          </w:tcPr>
          <w:p w14:paraId="53124AC0" w14:textId="77777777" w:rsidR="003471DD" w:rsidRPr="00775ECF" w:rsidRDefault="003471DD" w:rsidP="00DD4419">
            <w:pPr>
              <w:jc w:val="both"/>
              <w:rPr>
                <w:rFonts w:ascii="Trebuchet MS" w:hAnsi="Trebuchet MS"/>
                <w:color w:val="222A35" w:themeColor="text2" w:themeShade="80"/>
              </w:rPr>
            </w:pPr>
          </w:p>
        </w:tc>
        <w:tc>
          <w:tcPr>
            <w:tcW w:w="1167" w:type="pct"/>
            <w:vAlign w:val="center"/>
          </w:tcPr>
          <w:p w14:paraId="7FCA8ACD"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164-Contribuții sociale aferente cheltuielilor salariale şi cheltuielilor asimilate acestora (contribuții angajați şi angajatori)</w:t>
            </w:r>
          </w:p>
        </w:tc>
        <w:tc>
          <w:tcPr>
            <w:tcW w:w="2497" w:type="pct"/>
            <w:gridSpan w:val="2"/>
          </w:tcPr>
          <w:p w14:paraId="183BDF9F" w14:textId="77777777" w:rsidR="003471DD" w:rsidRPr="00775ECF" w:rsidRDefault="003471DD" w:rsidP="003471DD">
            <w:pPr>
              <w:numPr>
                <w:ilvl w:val="0"/>
                <w:numId w:val="6"/>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Contribuții sociale aferente cheltuielilor salariale şi cheltuielilor asimilate acestora (contribuții angajați şi angajatori)</w:t>
            </w:r>
          </w:p>
        </w:tc>
      </w:tr>
      <w:tr w:rsidR="003471DD" w:rsidRPr="00775ECF" w14:paraId="521EAC79" w14:textId="77777777" w:rsidTr="00DD4419">
        <w:tc>
          <w:tcPr>
            <w:tcW w:w="438" w:type="pct"/>
            <w:vMerge/>
            <w:shd w:val="clear" w:color="auto" w:fill="BDD6EE" w:themeFill="accent1" w:themeFillTint="66"/>
          </w:tcPr>
          <w:p w14:paraId="0382245D" w14:textId="77777777" w:rsidR="003471DD" w:rsidRPr="00775ECF" w:rsidRDefault="003471DD" w:rsidP="00DD4419">
            <w:pPr>
              <w:jc w:val="both"/>
              <w:rPr>
                <w:rFonts w:ascii="Trebuchet MS" w:hAnsi="Trebuchet MS"/>
                <w:color w:val="222A35" w:themeColor="text2" w:themeShade="80"/>
              </w:rPr>
            </w:pPr>
          </w:p>
        </w:tc>
        <w:tc>
          <w:tcPr>
            <w:tcW w:w="898" w:type="pct"/>
            <w:vMerge w:val="restart"/>
            <w:vAlign w:val="center"/>
          </w:tcPr>
          <w:p w14:paraId="32B9C041"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27-Cheltuieli cu deplasarea</w:t>
            </w:r>
          </w:p>
        </w:tc>
        <w:tc>
          <w:tcPr>
            <w:tcW w:w="1167" w:type="pct"/>
            <w:vAlign w:val="center"/>
          </w:tcPr>
          <w:p w14:paraId="1B11477F"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98-Cheltuieli cu deplasarea pentru personal propriu și experți implicați in implementarea proiectului</w:t>
            </w:r>
          </w:p>
        </w:tc>
        <w:tc>
          <w:tcPr>
            <w:tcW w:w="2497" w:type="pct"/>
            <w:gridSpan w:val="2"/>
          </w:tcPr>
          <w:p w14:paraId="00F08A5D" w14:textId="77777777" w:rsidR="003471DD" w:rsidRPr="00775ECF" w:rsidRDefault="003471DD" w:rsidP="003471DD">
            <w:pPr>
              <w:numPr>
                <w:ilvl w:val="0"/>
                <w:numId w:val="6"/>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pentru cazare;</w:t>
            </w:r>
          </w:p>
          <w:p w14:paraId="26F8C03E" w14:textId="77777777" w:rsidR="003471DD" w:rsidRPr="00775ECF" w:rsidRDefault="003471DD" w:rsidP="003471DD">
            <w:pPr>
              <w:numPr>
                <w:ilvl w:val="0"/>
                <w:numId w:val="6"/>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cu diurna personalului propriu</w:t>
            </w:r>
          </w:p>
          <w:p w14:paraId="2FF3D5AE" w14:textId="77777777" w:rsidR="003471DD" w:rsidRPr="00775ECF" w:rsidRDefault="003471DD" w:rsidP="003471DD">
            <w:pPr>
              <w:numPr>
                <w:ilvl w:val="0"/>
                <w:numId w:val="6"/>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14:paraId="38593A4F" w14:textId="77777777" w:rsidR="003471DD" w:rsidRPr="00775ECF" w:rsidRDefault="003471DD" w:rsidP="003471DD">
            <w:pPr>
              <w:numPr>
                <w:ilvl w:val="0"/>
                <w:numId w:val="6"/>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Taxe şi asigurări de călătorie și asigurări medicale aferente deplasării</w:t>
            </w:r>
          </w:p>
        </w:tc>
      </w:tr>
      <w:tr w:rsidR="003471DD" w:rsidRPr="00775ECF" w14:paraId="747D357A" w14:textId="77777777" w:rsidTr="00DD4419">
        <w:tc>
          <w:tcPr>
            <w:tcW w:w="438" w:type="pct"/>
            <w:vMerge/>
            <w:shd w:val="clear" w:color="auto" w:fill="BDD6EE" w:themeFill="accent1" w:themeFillTint="66"/>
          </w:tcPr>
          <w:p w14:paraId="7DCB6FED" w14:textId="77777777" w:rsidR="003471DD" w:rsidRPr="00775ECF" w:rsidRDefault="003471DD" w:rsidP="00DD4419">
            <w:pPr>
              <w:jc w:val="both"/>
              <w:rPr>
                <w:rFonts w:ascii="Trebuchet MS" w:hAnsi="Trebuchet MS"/>
                <w:color w:val="222A35" w:themeColor="text2" w:themeShade="80"/>
              </w:rPr>
            </w:pPr>
          </w:p>
        </w:tc>
        <w:tc>
          <w:tcPr>
            <w:tcW w:w="898" w:type="pct"/>
            <w:vMerge/>
          </w:tcPr>
          <w:p w14:paraId="0091CC5D" w14:textId="77777777" w:rsidR="003471DD" w:rsidRPr="00775ECF" w:rsidRDefault="003471DD" w:rsidP="00DD4419">
            <w:pPr>
              <w:jc w:val="both"/>
              <w:rPr>
                <w:rFonts w:ascii="Trebuchet MS" w:hAnsi="Trebuchet MS"/>
                <w:color w:val="222A35" w:themeColor="text2" w:themeShade="80"/>
              </w:rPr>
            </w:pPr>
          </w:p>
        </w:tc>
        <w:tc>
          <w:tcPr>
            <w:tcW w:w="1167" w:type="pct"/>
            <w:vAlign w:val="center"/>
          </w:tcPr>
          <w:p w14:paraId="7459C999"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 xml:space="preserve">97-Cheltuieli cu deplasarea pentru participanţi - grup </w:t>
            </w:r>
            <w:r w:rsidRPr="00775ECF">
              <w:rPr>
                <w:rFonts w:ascii="Trebuchet MS" w:hAnsi="Trebuchet MS"/>
                <w:color w:val="222A35" w:themeColor="text2" w:themeShade="80"/>
              </w:rPr>
              <w:lastRenderedPageBreak/>
              <w:t>ţintă</w:t>
            </w:r>
          </w:p>
        </w:tc>
        <w:tc>
          <w:tcPr>
            <w:tcW w:w="2497" w:type="pct"/>
            <w:gridSpan w:val="2"/>
          </w:tcPr>
          <w:p w14:paraId="3397ED2B"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lastRenderedPageBreak/>
              <w:t>Cheltuieli pentru cazare;</w:t>
            </w:r>
          </w:p>
          <w:p w14:paraId="66724FEE"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 xml:space="preserve">Cheltuieli pentru transportul persoanelor (inclusiv transportul efectuat cu mijloacele de transport în comun sau taxi, la şi de </w:t>
            </w:r>
            <w:r w:rsidRPr="00775ECF">
              <w:rPr>
                <w:rFonts w:ascii="Trebuchet MS" w:hAnsi="Trebuchet MS"/>
                <w:color w:val="222A35" w:themeColor="text2" w:themeShade="80"/>
              </w:rPr>
              <w:lastRenderedPageBreak/>
              <w:t>la aeroport, gară, autogară sau port şi locul delegării ori locul de cazare, precum şi transportul efectuat pe distanţa dintre locul de cazare şi locul delegării);</w:t>
            </w:r>
          </w:p>
          <w:p w14:paraId="4A7137F9"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Taxe şi asigurări de călătorie și asigurări medicale aferente deplasării</w:t>
            </w:r>
          </w:p>
        </w:tc>
      </w:tr>
      <w:tr w:rsidR="003471DD" w:rsidRPr="00775ECF" w14:paraId="424617D5" w14:textId="77777777" w:rsidTr="00DD4419">
        <w:tc>
          <w:tcPr>
            <w:tcW w:w="438" w:type="pct"/>
            <w:vMerge/>
            <w:shd w:val="clear" w:color="auto" w:fill="BDD6EE" w:themeFill="accent1" w:themeFillTint="66"/>
          </w:tcPr>
          <w:p w14:paraId="02798A5A" w14:textId="77777777" w:rsidR="003471DD" w:rsidRPr="00775ECF" w:rsidRDefault="003471DD" w:rsidP="00DD4419">
            <w:pPr>
              <w:jc w:val="both"/>
              <w:rPr>
                <w:rFonts w:ascii="Trebuchet MS" w:hAnsi="Trebuchet MS"/>
                <w:color w:val="222A35" w:themeColor="text2" w:themeShade="80"/>
              </w:rPr>
            </w:pPr>
          </w:p>
        </w:tc>
        <w:tc>
          <w:tcPr>
            <w:tcW w:w="898" w:type="pct"/>
            <w:vMerge w:val="restart"/>
            <w:vAlign w:val="center"/>
          </w:tcPr>
          <w:p w14:paraId="0BBD4A15"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29-Cheltuieli cu servicii</w:t>
            </w:r>
          </w:p>
        </w:tc>
        <w:tc>
          <w:tcPr>
            <w:tcW w:w="1167" w:type="pct"/>
            <w:vAlign w:val="center"/>
          </w:tcPr>
          <w:p w14:paraId="77CFC19F"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100-Cheltuieli pentru consultanță și expertiză</w:t>
            </w:r>
          </w:p>
        </w:tc>
        <w:tc>
          <w:tcPr>
            <w:tcW w:w="2497" w:type="pct"/>
            <w:gridSpan w:val="2"/>
          </w:tcPr>
          <w:p w14:paraId="7843F838"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 xml:space="preserve">Cheltuielile pentru achiziţionarea sau realizarea de studii, cercetări de piață, analize. </w:t>
            </w:r>
          </w:p>
          <w:p w14:paraId="62967CFE"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aferente diverselor achiziții de servicii specializate, pentru care beneficiarul nu are expertiza necesară (ex. formare profesională, consiliere profesională, consultanță antreprenorială, servicii medicale aferente grupului țintă în vederea participării la programele de formare profesională etc.).</w:t>
            </w:r>
          </w:p>
        </w:tc>
      </w:tr>
      <w:tr w:rsidR="003471DD" w:rsidRPr="00775ECF" w14:paraId="43F465AD" w14:textId="77777777" w:rsidTr="00DD4419">
        <w:tc>
          <w:tcPr>
            <w:tcW w:w="438" w:type="pct"/>
            <w:vMerge/>
            <w:shd w:val="clear" w:color="auto" w:fill="BDD6EE" w:themeFill="accent1" w:themeFillTint="66"/>
          </w:tcPr>
          <w:p w14:paraId="160D0E03" w14:textId="77777777" w:rsidR="003471DD" w:rsidRPr="00775ECF" w:rsidRDefault="003471DD" w:rsidP="00DD4419">
            <w:pPr>
              <w:jc w:val="both"/>
              <w:rPr>
                <w:rFonts w:ascii="Trebuchet MS" w:hAnsi="Trebuchet MS"/>
                <w:color w:val="222A35" w:themeColor="text2" w:themeShade="80"/>
              </w:rPr>
            </w:pPr>
          </w:p>
        </w:tc>
        <w:tc>
          <w:tcPr>
            <w:tcW w:w="898" w:type="pct"/>
            <w:vMerge/>
            <w:vAlign w:val="center"/>
          </w:tcPr>
          <w:p w14:paraId="0DDF5572" w14:textId="77777777" w:rsidR="003471DD" w:rsidRPr="00775ECF" w:rsidRDefault="003471DD" w:rsidP="00DD4419">
            <w:pPr>
              <w:jc w:val="both"/>
              <w:rPr>
                <w:rFonts w:ascii="Trebuchet MS" w:hAnsi="Trebuchet MS"/>
                <w:color w:val="222A35" w:themeColor="text2" w:themeShade="80"/>
              </w:rPr>
            </w:pPr>
          </w:p>
        </w:tc>
        <w:tc>
          <w:tcPr>
            <w:tcW w:w="1167" w:type="pct"/>
            <w:vAlign w:val="center"/>
          </w:tcPr>
          <w:p w14:paraId="4BDDAD69"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104-Cheltuieli cu servicii pentru organizarea de evenimente și cursuri de formare</w:t>
            </w:r>
          </w:p>
        </w:tc>
        <w:tc>
          <w:tcPr>
            <w:tcW w:w="2497" w:type="pct"/>
            <w:gridSpan w:val="2"/>
          </w:tcPr>
          <w:p w14:paraId="12527B6D"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Cheltuielile efectuate pentru organizare de evenimente de genul conferinţe (altele decât cele pentru informare și comunicare), cursuri de instruire, seminarii, mese rotunde, ateliere de lucru, cursuri de formare care pot include:</w:t>
            </w:r>
          </w:p>
          <w:p w14:paraId="0155B5C1"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 xml:space="preserve">Cheltuieli pentru cazare, masă, transport; </w:t>
            </w:r>
          </w:p>
          <w:p w14:paraId="502A6695"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pentru taxe şi asigurări ale persoanelor din grupul ţintă și a altor persoane care participă/contribuie la realizarea activităților proiectului;</w:t>
            </w:r>
          </w:p>
          <w:p w14:paraId="05AE4830"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pentru închiriere sală, echipamente/dotări;</w:t>
            </w:r>
          </w:p>
          <w:p w14:paraId="0A140127"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pentru onorarii aferente lectorilor/moderatorilor/vorbitorilor cheie in cadrul unui eveniment, precum și persoane care participă/contribuie la realizarea evenimentului;</w:t>
            </w:r>
          </w:p>
          <w:p w14:paraId="3C7CF2FC"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cu servicii de formare;</w:t>
            </w:r>
          </w:p>
          <w:p w14:paraId="208281C5"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pentru servicii de traducere şi interpretariat aferente activităţilor realizate;</w:t>
            </w:r>
          </w:p>
          <w:p w14:paraId="49B91C56"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pentru editare/tipărire/multiplicare materiale pentru evenimente;</w:t>
            </w:r>
          </w:p>
          <w:p w14:paraId="5D80EACE"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Servicii de catering;</w:t>
            </w:r>
          </w:p>
          <w:p w14:paraId="35BCB954"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 xml:space="preserve"> Servicii de sonorizare.</w:t>
            </w:r>
          </w:p>
          <w:p w14:paraId="241E92D9"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Servicii de transport de materiale şi echipamente;</w:t>
            </w:r>
          </w:p>
        </w:tc>
      </w:tr>
      <w:tr w:rsidR="003471DD" w:rsidRPr="00775ECF" w14:paraId="2DC2B079" w14:textId="77777777" w:rsidTr="00DD4419">
        <w:tc>
          <w:tcPr>
            <w:tcW w:w="438" w:type="pct"/>
            <w:vMerge/>
            <w:shd w:val="clear" w:color="auto" w:fill="BDD6EE" w:themeFill="accent1" w:themeFillTint="66"/>
          </w:tcPr>
          <w:p w14:paraId="11ED6555" w14:textId="77777777" w:rsidR="003471DD" w:rsidRPr="00775ECF" w:rsidRDefault="003471DD" w:rsidP="00DD4419">
            <w:pPr>
              <w:jc w:val="both"/>
              <w:rPr>
                <w:rFonts w:ascii="Trebuchet MS" w:hAnsi="Trebuchet MS"/>
                <w:color w:val="222A35" w:themeColor="text2" w:themeShade="80"/>
              </w:rPr>
            </w:pPr>
          </w:p>
        </w:tc>
        <w:tc>
          <w:tcPr>
            <w:tcW w:w="898" w:type="pct"/>
            <w:vAlign w:val="center"/>
          </w:tcPr>
          <w:p w14:paraId="5B552C4B"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 xml:space="preserve">11-Cheltuieli cu taxe/ abonamente/ </w:t>
            </w:r>
            <w:r w:rsidRPr="00775ECF">
              <w:rPr>
                <w:rFonts w:ascii="Trebuchet MS" w:hAnsi="Trebuchet MS"/>
                <w:color w:val="222A35" w:themeColor="text2" w:themeShade="80"/>
              </w:rPr>
              <w:lastRenderedPageBreak/>
              <w:t>cotizații/ acorduri/ autorizații necesare pentru implementarea proiectului:</w:t>
            </w:r>
          </w:p>
        </w:tc>
        <w:tc>
          <w:tcPr>
            <w:tcW w:w="1167" w:type="pct"/>
            <w:vAlign w:val="center"/>
          </w:tcPr>
          <w:p w14:paraId="6D911ED9"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lastRenderedPageBreak/>
              <w:t>32 - cheltuieli cu taxe/abonamente/cotizații/a</w:t>
            </w:r>
            <w:r w:rsidRPr="00775ECF">
              <w:rPr>
                <w:rFonts w:ascii="Trebuchet MS" w:hAnsi="Trebuchet MS"/>
                <w:color w:val="222A35" w:themeColor="text2" w:themeShade="80"/>
              </w:rPr>
              <w:lastRenderedPageBreak/>
              <w:t>corduri/ autorizații/garantii bancare necesare pentru implementarea proiectului</w:t>
            </w:r>
          </w:p>
        </w:tc>
        <w:tc>
          <w:tcPr>
            <w:tcW w:w="2497" w:type="pct"/>
            <w:gridSpan w:val="2"/>
          </w:tcPr>
          <w:p w14:paraId="7359505B" w14:textId="77777777" w:rsidR="003471DD"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lastRenderedPageBreak/>
              <w:t xml:space="preserve">Taxe de participare la programe de formare/ educație </w:t>
            </w:r>
          </w:p>
          <w:p w14:paraId="446CB80E" w14:textId="77777777" w:rsidR="003471DD" w:rsidRPr="00775ECF" w:rsidRDefault="003471DD" w:rsidP="00DD4419">
            <w:pPr>
              <w:spacing w:after="0" w:line="240" w:lineRule="auto"/>
              <w:ind w:left="360"/>
              <w:jc w:val="both"/>
              <w:rPr>
                <w:rFonts w:ascii="Trebuchet MS" w:hAnsi="Trebuchet MS"/>
                <w:color w:val="222A35" w:themeColor="text2" w:themeShade="80"/>
              </w:rPr>
            </w:pPr>
            <w:r w:rsidRPr="00775ECF">
              <w:rPr>
                <w:rFonts w:ascii="Trebuchet MS" w:hAnsi="Trebuchet MS"/>
                <w:color w:val="222A35" w:themeColor="text2" w:themeShade="80"/>
              </w:rPr>
              <w:t xml:space="preserve">  </w:t>
            </w:r>
          </w:p>
          <w:p w14:paraId="19DDDAD0"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lastRenderedPageBreak/>
              <w:t xml:space="preserve">Taxe de eliberare a certificatelor de calificare/ absolvire;                             </w:t>
            </w:r>
          </w:p>
          <w:p w14:paraId="6F201C5A" w14:textId="77777777" w:rsidR="003471DD" w:rsidRPr="00775ECF" w:rsidRDefault="003471DD" w:rsidP="003471DD">
            <w:pPr>
              <w:numPr>
                <w:ilvl w:val="0"/>
                <w:numId w:val="4"/>
              </w:numPr>
              <w:spacing w:before="120" w:after="12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Cheltuielile pentru achiziţia de publicaţii/abonamente la publicaţii, cărţi relevante pentru obiectul de activitate al beneficiarului, în format tipărit şi/sau electronic, precum şi cotizaţiile pentru participarea la asociaţii.</w:t>
            </w:r>
          </w:p>
          <w:p w14:paraId="3DEC8AC7" w14:textId="77777777" w:rsidR="003471DD" w:rsidRPr="00775ECF" w:rsidRDefault="003471DD" w:rsidP="003471DD">
            <w:pPr>
              <w:numPr>
                <w:ilvl w:val="0"/>
                <w:numId w:val="4"/>
              </w:numPr>
              <w:spacing w:before="120" w:after="120" w:line="240" w:lineRule="auto"/>
              <w:jc w:val="both"/>
              <w:rPr>
                <w:rFonts w:ascii="Trebuchet MS" w:hAnsi="Trebuchet MS"/>
                <w:color w:val="222A35" w:themeColor="text2" w:themeShade="80"/>
              </w:rPr>
            </w:pPr>
            <w:r w:rsidRPr="00775ECF">
              <w:rPr>
                <w:rFonts w:ascii="Trebuchet MS" w:hAnsi="Trebuchet MS"/>
                <w:color w:val="222A35" w:themeColor="text2" w:themeShade="80"/>
              </w:rPr>
              <w:t>Achiziționare de reviste de specialitate, materiale educaționale relevante pentru operațiune, în format tipărit, audio şi/ sau electronic;</w:t>
            </w:r>
          </w:p>
          <w:p w14:paraId="3694C54B" w14:textId="77777777" w:rsidR="003471DD" w:rsidRPr="00775ECF" w:rsidRDefault="003471DD" w:rsidP="003471DD">
            <w:pPr>
              <w:numPr>
                <w:ilvl w:val="0"/>
                <w:numId w:val="4"/>
              </w:numPr>
              <w:spacing w:before="120" w:after="120" w:line="240" w:lineRule="auto"/>
              <w:jc w:val="both"/>
              <w:rPr>
                <w:rFonts w:ascii="Trebuchet MS" w:hAnsi="Trebuchet MS"/>
                <w:color w:val="222A35" w:themeColor="text2" w:themeShade="80"/>
              </w:rPr>
            </w:pPr>
            <w:r w:rsidRPr="00775ECF">
              <w:rPr>
                <w:rFonts w:ascii="Trebuchet MS" w:hAnsi="Trebuchet MS"/>
                <w:color w:val="222A35" w:themeColor="text2" w:themeShade="80"/>
              </w:rPr>
              <w:t xml:space="preserve">Cheltuielile aferente garanțiilor oferite de bănci sau alte instituții financiare; </w:t>
            </w:r>
          </w:p>
          <w:p w14:paraId="04618F4A" w14:textId="77777777" w:rsidR="003471DD" w:rsidRPr="00775ECF" w:rsidRDefault="003471DD" w:rsidP="003471DD">
            <w:pPr>
              <w:numPr>
                <w:ilvl w:val="0"/>
                <w:numId w:val="4"/>
              </w:numPr>
              <w:spacing w:before="120" w:after="120" w:line="240" w:lineRule="auto"/>
              <w:jc w:val="both"/>
              <w:rPr>
                <w:rFonts w:ascii="Trebuchet MS" w:hAnsi="Trebuchet MS"/>
                <w:color w:val="222A35" w:themeColor="text2" w:themeShade="80"/>
              </w:rPr>
            </w:pPr>
            <w:r w:rsidRPr="00775ECF">
              <w:rPr>
                <w:rFonts w:ascii="Trebuchet MS" w:hAnsi="Trebuchet MS"/>
                <w:color w:val="222A35" w:themeColor="text2" w:themeShade="80"/>
              </w:rPr>
              <w:t xml:space="preserve"> Taxe notariale.                            </w:t>
            </w:r>
          </w:p>
        </w:tc>
      </w:tr>
      <w:tr w:rsidR="003471DD" w:rsidRPr="00775ECF" w14:paraId="646708E9" w14:textId="77777777" w:rsidTr="00DD4419">
        <w:tc>
          <w:tcPr>
            <w:tcW w:w="438" w:type="pct"/>
            <w:vMerge/>
            <w:shd w:val="clear" w:color="auto" w:fill="BDD6EE" w:themeFill="accent1" w:themeFillTint="66"/>
          </w:tcPr>
          <w:p w14:paraId="20F8DA57" w14:textId="77777777" w:rsidR="003471DD" w:rsidRPr="00775ECF" w:rsidRDefault="003471DD" w:rsidP="00DD4419">
            <w:pPr>
              <w:jc w:val="both"/>
              <w:rPr>
                <w:rFonts w:ascii="Trebuchet MS" w:hAnsi="Trebuchet MS"/>
                <w:color w:val="222A35" w:themeColor="text2" w:themeShade="80"/>
              </w:rPr>
            </w:pPr>
          </w:p>
        </w:tc>
        <w:tc>
          <w:tcPr>
            <w:tcW w:w="898" w:type="pct"/>
            <w:vAlign w:val="center"/>
          </w:tcPr>
          <w:p w14:paraId="05DD00EB"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21-Cheltuieli cu achiziția de active fixe corporale (altele decât terenuri și imobile), obiecte de inventar, materii prime și materiale, inclusiv materiale consumabile</w:t>
            </w:r>
          </w:p>
        </w:tc>
        <w:tc>
          <w:tcPr>
            <w:tcW w:w="1167" w:type="pct"/>
            <w:vAlign w:val="center"/>
          </w:tcPr>
          <w:p w14:paraId="0A78EB86"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70-Cheltuieli cu achiziția de materii prime, materiale consumabile și alte produse similare necesare proiectului</w:t>
            </w:r>
          </w:p>
        </w:tc>
        <w:tc>
          <w:tcPr>
            <w:tcW w:w="2497" w:type="pct"/>
            <w:gridSpan w:val="2"/>
          </w:tcPr>
          <w:p w14:paraId="5BF03757"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Materiale consumabile</w:t>
            </w:r>
          </w:p>
          <w:p w14:paraId="2987DF45"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cu materii prime și materiale necesare derulării cursurilor practice</w:t>
            </w:r>
          </w:p>
          <w:p w14:paraId="5C8D2BA9"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Materiale direct atribuibile susținerii activităților de educație și formare</w:t>
            </w:r>
          </w:p>
          <w:p w14:paraId="2ED0EB2E"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Papetărie</w:t>
            </w:r>
          </w:p>
          <w:p w14:paraId="1FDB160F"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cu materialele auxiliare</w:t>
            </w:r>
          </w:p>
          <w:p w14:paraId="32EA08D4"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cu materialele pentru ambalat</w:t>
            </w:r>
          </w:p>
          <w:p w14:paraId="57617C83"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cu alte materiale consumabile</w:t>
            </w:r>
          </w:p>
          <w:p w14:paraId="51F2A314"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Multiplicare</w:t>
            </w:r>
          </w:p>
        </w:tc>
      </w:tr>
      <w:tr w:rsidR="003471DD" w:rsidRPr="00775ECF" w14:paraId="279A9AFC" w14:textId="77777777" w:rsidTr="00DD4419">
        <w:tc>
          <w:tcPr>
            <w:tcW w:w="438" w:type="pct"/>
            <w:vMerge/>
            <w:shd w:val="clear" w:color="auto" w:fill="BDD6EE" w:themeFill="accent1" w:themeFillTint="66"/>
          </w:tcPr>
          <w:p w14:paraId="5FCDB9E5" w14:textId="77777777" w:rsidR="003471DD" w:rsidRPr="00775ECF" w:rsidRDefault="003471DD" w:rsidP="00DD4419">
            <w:pPr>
              <w:jc w:val="both"/>
              <w:rPr>
                <w:rFonts w:ascii="Trebuchet MS" w:hAnsi="Trebuchet MS"/>
                <w:color w:val="222A35" w:themeColor="text2" w:themeShade="80"/>
              </w:rPr>
            </w:pPr>
          </w:p>
        </w:tc>
        <w:tc>
          <w:tcPr>
            <w:tcW w:w="898" w:type="pct"/>
            <w:vAlign w:val="center"/>
          </w:tcPr>
          <w:p w14:paraId="72616B91"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22 - cheltuieli cu achiziția de active necorporale</w:t>
            </w:r>
          </w:p>
        </w:tc>
        <w:tc>
          <w:tcPr>
            <w:tcW w:w="1167" w:type="pct"/>
            <w:vAlign w:val="center"/>
          </w:tcPr>
          <w:p w14:paraId="1E6890AA"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76 - cheltuieli cu achiziția de active necorporale</w:t>
            </w:r>
          </w:p>
        </w:tc>
        <w:tc>
          <w:tcPr>
            <w:tcW w:w="2497" w:type="pct"/>
            <w:gridSpan w:val="2"/>
          </w:tcPr>
          <w:p w14:paraId="2C828E52"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concesiuni, brevete, licente, mărci comerciale, drepturi și active similare, aplicații informatice</w:t>
            </w:r>
          </w:p>
        </w:tc>
      </w:tr>
      <w:tr w:rsidR="003471DD" w:rsidRPr="00775ECF" w14:paraId="08F92653" w14:textId="77777777" w:rsidTr="00DD4419">
        <w:tc>
          <w:tcPr>
            <w:tcW w:w="438" w:type="pct"/>
            <w:vMerge/>
            <w:shd w:val="clear" w:color="auto" w:fill="BDD6EE" w:themeFill="accent1" w:themeFillTint="66"/>
          </w:tcPr>
          <w:p w14:paraId="71387C0D" w14:textId="77777777" w:rsidR="003471DD" w:rsidRPr="00775ECF" w:rsidRDefault="003471DD" w:rsidP="00DD4419">
            <w:pPr>
              <w:jc w:val="both"/>
              <w:rPr>
                <w:rFonts w:ascii="Trebuchet MS" w:hAnsi="Trebuchet MS"/>
                <w:color w:val="222A35" w:themeColor="text2" w:themeShade="80"/>
              </w:rPr>
            </w:pPr>
          </w:p>
        </w:tc>
        <w:tc>
          <w:tcPr>
            <w:tcW w:w="898" w:type="pct"/>
            <w:vAlign w:val="center"/>
          </w:tcPr>
          <w:p w14:paraId="1EFBFC01"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23-Cheltuieli cu hrana</w:t>
            </w:r>
          </w:p>
        </w:tc>
        <w:tc>
          <w:tcPr>
            <w:tcW w:w="1167" w:type="pct"/>
            <w:vAlign w:val="center"/>
          </w:tcPr>
          <w:p w14:paraId="43FF80D0"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81-Cheltuieli cu hrana</w:t>
            </w:r>
          </w:p>
        </w:tc>
        <w:tc>
          <w:tcPr>
            <w:tcW w:w="2497" w:type="pct"/>
            <w:gridSpan w:val="2"/>
          </w:tcPr>
          <w:p w14:paraId="3BFD8C38"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cu hrana pentru participanți (grup țintă) și alți participanți la activitățile proiectului</w:t>
            </w:r>
          </w:p>
        </w:tc>
      </w:tr>
      <w:tr w:rsidR="003471DD" w:rsidRPr="00775ECF" w14:paraId="45EC4671" w14:textId="77777777" w:rsidTr="00DD4419">
        <w:tc>
          <w:tcPr>
            <w:tcW w:w="438" w:type="pct"/>
            <w:vMerge/>
            <w:shd w:val="clear" w:color="auto" w:fill="BDD6EE" w:themeFill="accent1" w:themeFillTint="66"/>
          </w:tcPr>
          <w:p w14:paraId="593FF9CB" w14:textId="77777777" w:rsidR="003471DD" w:rsidRPr="00775ECF" w:rsidRDefault="003471DD" w:rsidP="00DD4419">
            <w:pPr>
              <w:jc w:val="both"/>
              <w:rPr>
                <w:rFonts w:ascii="Trebuchet MS" w:hAnsi="Trebuchet MS"/>
                <w:color w:val="222A35" w:themeColor="text2" w:themeShade="80"/>
              </w:rPr>
            </w:pPr>
          </w:p>
        </w:tc>
        <w:tc>
          <w:tcPr>
            <w:tcW w:w="898" w:type="pct"/>
            <w:vAlign w:val="center"/>
          </w:tcPr>
          <w:p w14:paraId="065ED111"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 xml:space="preserve">43-Cheltuieli pentru asigurarea utilităților necesare funcționarii structurilor operaționalizate in </w:t>
            </w:r>
            <w:r w:rsidRPr="00775ECF">
              <w:rPr>
                <w:rFonts w:ascii="Trebuchet MS" w:hAnsi="Trebuchet MS"/>
                <w:color w:val="222A35" w:themeColor="text2" w:themeShade="80"/>
              </w:rPr>
              <w:lastRenderedPageBreak/>
              <w:t>cadrul proiectului</w:t>
            </w:r>
          </w:p>
        </w:tc>
        <w:tc>
          <w:tcPr>
            <w:tcW w:w="1167" w:type="pct"/>
            <w:vAlign w:val="center"/>
          </w:tcPr>
          <w:p w14:paraId="7E87375D"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lastRenderedPageBreak/>
              <w:t>165-Cheltuieli pentru asigurarea utilităților necesare structurii</w:t>
            </w:r>
          </w:p>
        </w:tc>
        <w:tc>
          <w:tcPr>
            <w:tcW w:w="2497" w:type="pct"/>
            <w:gridSpan w:val="2"/>
          </w:tcPr>
          <w:p w14:paraId="2463E1D9"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Utilități:</w:t>
            </w:r>
          </w:p>
          <w:p w14:paraId="26DC0D70"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apă şi canalizare</w:t>
            </w:r>
          </w:p>
          <w:p w14:paraId="62FC3FBA"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servicii de salubrizare</w:t>
            </w:r>
          </w:p>
          <w:p w14:paraId="0225ABB3"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energie electrică</w:t>
            </w:r>
          </w:p>
          <w:p w14:paraId="7A389F6E"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energie termică şi/sau gaze naturale</w:t>
            </w:r>
          </w:p>
          <w:p w14:paraId="69494203"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telefoane, fax, internet, acces la baze de date</w:t>
            </w:r>
          </w:p>
          <w:p w14:paraId="3A765205"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lastRenderedPageBreak/>
              <w:t>Servicii poștale şi/sau servicii curierat</w:t>
            </w:r>
          </w:p>
          <w:p w14:paraId="683556FE"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 xml:space="preserve">Servicii de administrare a clădirilor: </w:t>
            </w:r>
          </w:p>
          <w:p w14:paraId="61572B8F"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întreținerea curentă</w:t>
            </w:r>
          </w:p>
          <w:p w14:paraId="682EEC42"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asigurarea securității clădirilor</w:t>
            </w:r>
          </w:p>
          <w:p w14:paraId="6B2A7B9D"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salubrizare şi igienizare</w:t>
            </w:r>
          </w:p>
          <w:p w14:paraId="57D5157E"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 xml:space="preserve">Servicii de întreținere şi reparare echipamente şi mijloace de transport: </w:t>
            </w:r>
          </w:p>
          <w:p w14:paraId="24A66C80"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întreținere echipamente</w:t>
            </w:r>
          </w:p>
          <w:p w14:paraId="1F9D294B"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reparații echipamente</w:t>
            </w:r>
          </w:p>
          <w:p w14:paraId="6B45DDF6"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întreținere mijloace de transport</w:t>
            </w:r>
          </w:p>
          <w:p w14:paraId="72611DA6"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reparații mijloace de transport</w:t>
            </w:r>
          </w:p>
          <w:p w14:paraId="12BB701B"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 xml:space="preserve">Arhivare documente </w:t>
            </w:r>
          </w:p>
          <w:p w14:paraId="3BC86698"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 xml:space="preserve">Amortizare active </w:t>
            </w:r>
          </w:p>
          <w:p w14:paraId="1214A432"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financiare şi juridice (notariale)</w:t>
            </w:r>
          </w:p>
          <w:p w14:paraId="3CEBD6E0"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Prime de asigurare bunuri (mobile şi imobile)</w:t>
            </w:r>
          </w:p>
          <w:p w14:paraId="3E9F1881"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Prime de asigurare obligatorie auto (excluzând asigurarea CASCO)</w:t>
            </w:r>
          </w:p>
          <w:p w14:paraId="787BF17D"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aferente deschiderii, gestionării şi operării contului/conturilor bancare al/ale proiectului</w:t>
            </w:r>
          </w:p>
        </w:tc>
      </w:tr>
      <w:tr w:rsidR="003471DD" w:rsidRPr="00775ECF" w14:paraId="16F4BD6C" w14:textId="77777777" w:rsidTr="00DD4419">
        <w:tc>
          <w:tcPr>
            <w:tcW w:w="438" w:type="pct"/>
            <w:vMerge/>
            <w:shd w:val="clear" w:color="auto" w:fill="BDD6EE" w:themeFill="accent1" w:themeFillTint="66"/>
          </w:tcPr>
          <w:p w14:paraId="1457249C" w14:textId="77777777" w:rsidR="003471DD" w:rsidRPr="00775ECF" w:rsidRDefault="003471DD" w:rsidP="00DD4419">
            <w:pPr>
              <w:jc w:val="both"/>
              <w:rPr>
                <w:rFonts w:ascii="Trebuchet MS" w:hAnsi="Trebuchet MS"/>
                <w:color w:val="222A35" w:themeColor="text2" w:themeShade="80"/>
              </w:rPr>
            </w:pPr>
          </w:p>
        </w:tc>
        <w:tc>
          <w:tcPr>
            <w:tcW w:w="898" w:type="pct"/>
            <w:vAlign w:val="center"/>
          </w:tcPr>
          <w:p w14:paraId="6E243A0E"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5-Cheltuieli cu închirierea, altele decât cele prevăzute la cheltuielile generale de administrație</w:t>
            </w:r>
          </w:p>
        </w:tc>
        <w:tc>
          <w:tcPr>
            <w:tcW w:w="1167" w:type="pct"/>
            <w:vAlign w:val="center"/>
          </w:tcPr>
          <w:p w14:paraId="7ED40C90"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9-Cheltuieli cu închirierea, altele decât cele prevăzute la cheltuielile generale de administrație</w:t>
            </w:r>
          </w:p>
        </w:tc>
        <w:tc>
          <w:tcPr>
            <w:tcW w:w="2497" w:type="pct"/>
            <w:gridSpan w:val="2"/>
          </w:tcPr>
          <w:p w14:paraId="27F2FCA8"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Închiriere sedii, inclusiv depozite</w:t>
            </w:r>
          </w:p>
          <w:p w14:paraId="2FD374C0"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Închiriere spații pentru desfășurarea diverselor activități ale operațiunii</w:t>
            </w:r>
          </w:p>
          <w:p w14:paraId="5E32BAAC"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Închiriere echipamente</w:t>
            </w:r>
          </w:p>
          <w:p w14:paraId="5B3038EA"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Închiriere vehicule</w:t>
            </w:r>
          </w:p>
          <w:p w14:paraId="64046071"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Închiriere diverse bunuri</w:t>
            </w:r>
          </w:p>
        </w:tc>
      </w:tr>
      <w:tr w:rsidR="003471DD" w:rsidRPr="00775ECF" w14:paraId="405FDF07" w14:textId="77777777" w:rsidTr="00DD4419">
        <w:tc>
          <w:tcPr>
            <w:tcW w:w="438" w:type="pct"/>
            <w:vMerge/>
            <w:shd w:val="clear" w:color="auto" w:fill="BDD6EE" w:themeFill="accent1" w:themeFillTint="66"/>
          </w:tcPr>
          <w:p w14:paraId="4613A111" w14:textId="77777777" w:rsidR="003471DD" w:rsidRPr="00775ECF" w:rsidRDefault="003471DD" w:rsidP="00DD4419">
            <w:pPr>
              <w:jc w:val="both"/>
              <w:rPr>
                <w:rFonts w:ascii="Trebuchet MS" w:hAnsi="Trebuchet MS"/>
                <w:color w:val="222A35" w:themeColor="text2" w:themeShade="80"/>
              </w:rPr>
            </w:pPr>
          </w:p>
        </w:tc>
        <w:tc>
          <w:tcPr>
            <w:tcW w:w="898" w:type="pct"/>
            <w:vAlign w:val="center"/>
          </w:tcPr>
          <w:p w14:paraId="7A16D1EE"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4-Cheltuieli de leasing</w:t>
            </w:r>
          </w:p>
        </w:tc>
        <w:tc>
          <w:tcPr>
            <w:tcW w:w="1167" w:type="pct"/>
            <w:vAlign w:val="center"/>
          </w:tcPr>
          <w:p w14:paraId="58807F9C"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 xml:space="preserve">8-Cheltuieli de leasing  fără achiziție </w:t>
            </w:r>
          </w:p>
        </w:tc>
        <w:tc>
          <w:tcPr>
            <w:tcW w:w="2497" w:type="pct"/>
            <w:gridSpan w:val="2"/>
          </w:tcPr>
          <w:p w14:paraId="54AC7018"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Rate de leasing plătite de utilizatorul de leasing pentru:</w:t>
            </w:r>
          </w:p>
          <w:p w14:paraId="76551C30"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Echipamente</w:t>
            </w:r>
          </w:p>
          <w:p w14:paraId="3A27449D"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Vehicule</w:t>
            </w:r>
          </w:p>
          <w:p w14:paraId="0F801986"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Diverse bunuri mobile şi imobile</w:t>
            </w:r>
          </w:p>
        </w:tc>
      </w:tr>
      <w:tr w:rsidR="003471DD" w:rsidRPr="00775ECF" w14:paraId="68E90B86" w14:textId="77777777" w:rsidTr="00DD4419">
        <w:tc>
          <w:tcPr>
            <w:tcW w:w="438" w:type="pct"/>
            <w:vMerge/>
            <w:shd w:val="clear" w:color="auto" w:fill="BDD6EE" w:themeFill="accent1" w:themeFillTint="66"/>
          </w:tcPr>
          <w:p w14:paraId="38FBF5F8" w14:textId="77777777" w:rsidR="003471DD" w:rsidRPr="00775ECF" w:rsidRDefault="003471DD" w:rsidP="00DD4419">
            <w:pPr>
              <w:jc w:val="both"/>
              <w:rPr>
                <w:rFonts w:ascii="Trebuchet MS" w:hAnsi="Trebuchet MS"/>
                <w:color w:val="222A35" w:themeColor="text2" w:themeShade="80"/>
              </w:rPr>
            </w:pPr>
          </w:p>
        </w:tc>
        <w:tc>
          <w:tcPr>
            <w:tcW w:w="898" w:type="pct"/>
            <w:vMerge w:val="restart"/>
            <w:vAlign w:val="center"/>
          </w:tcPr>
          <w:p w14:paraId="3518108C"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26-Cheltuieli cu subvenții/burse/premii</w:t>
            </w:r>
          </w:p>
        </w:tc>
        <w:tc>
          <w:tcPr>
            <w:tcW w:w="1167" w:type="pct"/>
            <w:vAlign w:val="center"/>
          </w:tcPr>
          <w:p w14:paraId="773FA273"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91-Subvenții</w:t>
            </w:r>
          </w:p>
        </w:tc>
        <w:tc>
          <w:tcPr>
            <w:tcW w:w="2497" w:type="pct"/>
            <w:gridSpan w:val="2"/>
          </w:tcPr>
          <w:p w14:paraId="5F47FC94"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Subvenții (ajutoare, premii) acordate pentru copii și elevi, inclusiv ca măsuri de acompaniere</w:t>
            </w:r>
          </w:p>
          <w:p w14:paraId="67B19BB2"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Subvenții (ajutoare, premii) pentru cursanți pe perioada derulării cursurilor</w:t>
            </w:r>
          </w:p>
          <w:p w14:paraId="23AEE504"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Subvenții (ajutoare, premii) pentru persoane aparținând grupurilor vulnerabile;</w:t>
            </w:r>
          </w:p>
          <w:p w14:paraId="07948CC5"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lastRenderedPageBreak/>
              <w:t>Subvenții (ajutoare, premii) pentru servicii sociale de îngrijire pentru persoanele dependente (copii, persoane cu dizabilități).</w:t>
            </w:r>
          </w:p>
        </w:tc>
      </w:tr>
      <w:tr w:rsidR="003471DD" w:rsidRPr="00775ECF" w14:paraId="565A32F1" w14:textId="77777777" w:rsidTr="00DD4419">
        <w:tc>
          <w:tcPr>
            <w:tcW w:w="438" w:type="pct"/>
            <w:vMerge/>
            <w:shd w:val="clear" w:color="auto" w:fill="BDD6EE" w:themeFill="accent1" w:themeFillTint="66"/>
          </w:tcPr>
          <w:p w14:paraId="4F6C0917" w14:textId="77777777" w:rsidR="003471DD" w:rsidRPr="00775ECF" w:rsidRDefault="003471DD" w:rsidP="00DD4419">
            <w:pPr>
              <w:jc w:val="both"/>
              <w:rPr>
                <w:rFonts w:ascii="Trebuchet MS" w:hAnsi="Trebuchet MS"/>
                <w:color w:val="222A35" w:themeColor="text2" w:themeShade="80"/>
              </w:rPr>
            </w:pPr>
          </w:p>
        </w:tc>
        <w:tc>
          <w:tcPr>
            <w:tcW w:w="898" w:type="pct"/>
            <w:vMerge/>
          </w:tcPr>
          <w:p w14:paraId="7EA5A965" w14:textId="77777777" w:rsidR="003471DD" w:rsidRPr="00775ECF" w:rsidRDefault="003471DD" w:rsidP="00DD4419">
            <w:pPr>
              <w:jc w:val="both"/>
              <w:rPr>
                <w:rFonts w:ascii="Trebuchet MS" w:hAnsi="Trebuchet MS"/>
                <w:color w:val="222A35" w:themeColor="text2" w:themeShade="80"/>
              </w:rPr>
            </w:pPr>
          </w:p>
        </w:tc>
        <w:tc>
          <w:tcPr>
            <w:tcW w:w="1167" w:type="pct"/>
            <w:vAlign w:val="center"/>
          </w:tcPr>
          <w:p w14:paraId="34607311"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95 - Premii</w:t>
            </w:r>
          </w:p>
        </w:tc>
        <w:tc>
          <w:tcPr>
            <w:tcW w:w="2497" w:type="pct"/>
            <w:gridSpan w:val="2"/>
          </w:tcPr>
          <w:p w14:paraId="732B11E3"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Premii în cadrul unor concursuri</w:t>
            </w:r>
          </w:p>
        </w:tc>
      </w:tr>
      <w:tr w:rsidR="003471DD" w:rsidRPr="00775ECF" w14:paraId="0527B529" w14:textId="77777777" w:rsidTr="00DD4419">
        <w:trPr>
          <w:gridAfter w:val="1"/>
          <w:wAfter w:w="4" w:type="pct"/>
        </w:trPr>
        <w:tc>
          <w:tcPr>
            <w:tcW w:w="438" w:type="pct"/>
            <w:vMerge/>
            <w:tcBorders>
              <w:bottom w:val="single" w:sz="4" w:space="0" w:color="auto"/>
            </w:tcBorders>
            <w:shd w:val="clear" w:color="auto" w:fill="BDD6EE" w:themeFill="accent1" w:themeFillTint="66"/>
          </w:tcPr>
          <w:p w14:paraId="5D611C98" w14:textId="77777777" w:rsidR="003471DD" w:rsidRPr="00775ECF" w:rsidRDefault="003471DD" w:rsidP="00DD4419">
            <w:pPr>
              <w:jc w:val="both"/>
              <w:rPr>
                <w:rFonts w:ascii="Trebuchet MS" w:hAnsi="Trebuchet MS"/>
                <w:color w:val="222A35" w:themeColor="text2" w:themeShade="80"/>
              </w:rPr>
            </w:pPr>
          </w:p>
        </w:tc>
        <w:tc>
          <w:tcPr>
            <w:tcW w:w="898" w:type="pct"/>
            <w:tcBorders>
              <w:bottom w:val="single" w:sz="4" w:space="0" w:color="auto"/>
            </w:tcBorders>
            <w:vAlign w:val="center"/>
          </w:tcPr>
          <w:p w14:paraId="7192D346"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28-Cheltuieli de tip FEDR</w:t>
            </w:r>
          </w:p>
        </w:tc>
        <w:tc>
          <w:tcPr>
            <w:tcW w:w="1167" w:type="pct"/>
            <w:tcBorders>
              <w:bottom w:val="single" w:sz="4" w:space="0" w:color="auto"/>
            </w:tcBorders>
            <w:vAlign w:val="center"/>
          </w:tcPr>
          <w:p w14:paraId="28C01F64" w14:textId="77777777" w:rsidR="003471DD" w:rsidRPr="00775ECF" w:rsidRDefault="003471DD" w:rsidP="00DD4419">
            <w:pPr>
              <w:jc w:val="both"/>
              <w:rPr>
                <w:rFonts w:ascii="Trebuchet MS" w:hAnsi="Trebuchet MS"/>
                <w:color w:val="222A35" w:themeColor="text2" w:themeShade="80"/>
              </w:rPr>
            </w:pPr>
            <w:r w:rsidRPr="00775ECF">
              <w:rPr>
                <w:rFonts w:ascii="Trebuchet MS" w:hAnsi="Trebuchet MS"/>
                <w:color w:val="222A35" w:themeColor="text2" w:themeShade="80"/>
              </w:rPr>
              <w:t>161- cheltuieli cu constructii, inclusiv reabilitare/ modernizare clădiri</w:t>
            </w:r>
          </w:p>
        </w:tc>
        <w:tc>
          <w:tcPr>
            <w:tcW w:w="2493" w:type="pct"/>
            <w:tcBorders>
              <w:bottom w:val="single" w:sz="4" w:space="0" w:color="auto"/>
            </w:tcBorders>
          </w:tcPr>
          <w:p w14:paraId="6D80F5A6"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Reabilitare/ modernizare clădiri/ condiții de locuire, inclusiv accesibilizarea clădirilor/ inclusiv a spatiilor interioare pentru persoane cu dizabilități (ex. toalete accesibilizate). Toate lucrările de accesibilizare trebuie să fie efectuate în conformitate cu Normativul tehnic NP051;</w:t>
            </w:r>
          </w:p>
          <w:p w14:paraId="075CD599"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Instalații tehnice</w:t>
            </w:r>
          </w:p>
          <w:p w14:paraId="0F7AFE77"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Echipamente tehnologice (mașini, utilaje şi instalații de lucru)</w:t>
            </w:r>
          </w:p>
          <w:p w14:paraId="7C80D153"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Utilaje şi echipamente tehnologice şi funcționale</w:t>
            </w:r>
          </w:p>
          <w:p w14:paraId="74EB62E5"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Alte echipamente:</w:t>
            </w:r>
          </w:p>
          <w:p w14:paraId="053DF43D"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Echipamente de calcul şi echipamente periferice de calcul</w:t>
            </w:r>
          </w:p>
          <w:p w14:paraId="34CF842E"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Cablare rețea internă</w:t>
            </w:r>
          </w:p>
          <w:p w14:paraId="180E9F25"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Achiziționare şi instalare de sisteme şi echipamente pentru persoane cu dizabilități</w:t>
            </w:r>
          </w:p>
          <w:p w14:paraId="03FC1E65"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Mobilier, birotică, echipamente de protecție a valorilor umane şi materiale</w:t>
            </w:r>
          </w:p>
          <w:p w14:paraId="7A26B4E5"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Alte cheltuieli pentru investiții</w:t>
            </w:r>
          </w:p>
          <w:p w14:paraId="39F6BBD7"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pentru avize, acorduri, autorizații:</w:t>
            </w:r>
          </w:p>
          <w:p w14:paraId="4990EA51"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Taxe pentru obținerea/ prelungirea valabilității certificatului de urbanism;</w:t>
            </w:r>
          </w:p>
          <w:p w14:paraId="5779FCA4"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Taxe pentru obținerea/ prelungirea valabilității autorizației de construcție;</w:t>
            </w:r>
          </w:p>
          <w:p w14:paraId="7DDE09E6"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Obținerea avizelor şi acordurilor pentru racorduri şi branșamente la rețelele publice de apă, canalizare, gaze, termoficare, energie electrică, telefonie;</w:t>
            </w:r>
          </w:p>
          <w:p w14:paraId="4A2EB317"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Obținerea acordului de mediu;</w:t>
            </w:r>
          </w:p>
          <w:p w14:paraId="7C9960FA"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Obținerea avizului PSI;</w:t>
            </w:r>
          </w:p>
          <w:p w14:paraId="232A5F0B"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Obținerea avizelor sanitare de funcționare.</w:t>
            </w:r>
          </w:p>
          <w:p w14:paraId="2B8CE52A" w14:textId="77777777" w:rsidR="003471DD" w:rsidRPr="00775ECF" w:rsidRDefault="003471DD" w:rsidP="003471DD">
            <w:pPr>
              <w:numPr>
                <w:ilvl w:val="0"/>
                <w:numId w:val="5"/>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Cheltuieli pentru asigurarea utilităților şi/sau reabilitarea şi modernizarea utilităților:</w:t>
            </w:r>
          </w:p>
          <w:p w14:paraId="574050A0"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Alimentare cu apă, canalizare;</w:t>
            </w:r>
          </w:p>
          <w:p w14:paraId="5961F832"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Alimentare cu gaze naturale;</w:t>
            </w:r>
          </w:p>
          <w:p w14:paraId="1E7B697D"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lastRenderedPageBreak/>
              <w:t>Agent termic;</w:t>
            </w:r>
          </w:p>
          <w:p w14:paraId="7F8A9348"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Căi de acces;</w:t>
            </w:r>
          </w:p>
          <w:p w14:paraId="02413E2D" w14:textId="77777777" w:rsidR="003471DD" w:rsidRPr="00775ECF" w:rsidRDefault="003471DD" w:rsidP="003471DD">
            <w:pPr>
              <w:numPr>
                <w:ilvl w:val="1"/>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Facilități de acces pentru persoane cu dizabilități;</w:t>
            </w:r>
          </w:p>
          <w:p w14:paraId="1BFAF222" w14:textId="77777777" w:rsidR="003471DD" w:rsidRPr="00775ECF" w:rsidRDefault="003471DD" w:rsidP="003471DD">
            <w:pPr>
              <w:numPr>
                <w:ilvl w:val="0"/>
                <w:numId w:val="4"/>
              </w:numPr>
              <w:spacing w:after="0" w:line="240" w:lineRule="auto"/>
              <w:jc w:val="both"/>
              <w:rPr>
                <w:rFonts w:ascii="Trebuchet MS" w:hAnsi="Trebuchet MS"/>
                <w:color w:val="222A35" w:themeColor="text2" w:themeShade="80"/>
              </w:rPr>
            </w:pPr>
            <w:r w:rsidRPr="00775ECF">
              <w:rPr>
                <w:rFonts w:ascii="Trebuchet MS" w:hAnsi="Trebuchet MS"/>
                <w:color w:val="222A35" w:themeColor="text2" w:themeShade="80"/>
              </w:rPr>
              <w:t>Energie electrică.</w:t>
            </w:r>
          </w:p>
        </w:tc>
      </w:tr>
    </w:tbl>
    <w:p w14:paraId="177A8211" w14:textId="77777777" w:rsidR="003A2AF4" w:rsidRPr="003471DD" w:rsidRDefault="003A2AF4" w:rsidP="00C30810">
      <w:pPr>
        <w:spacing w:after="0" w:line="240" w:lineRule="auto"/>
        <w:rPr>
          <w:rFonts w:ascii="Trebuchet MS" w:hAnsi="Trebuchet MS" w:cs="Times New Roman"/>
          <w:color w:val="222A35" w:themeColor="text2" w:themeShade="80"/>
        </w:rPr>
      </w:pPr>
      <w:bookmarkStart w:id="43" w:name="_GoBack"/>
      <w:bookmarkEnd w:id="43"/>
    </w:p>
    <w:p w14:paraId="51DC81F8" w14:textId="77777777" w:rsidR="003A2AF4" w:rsidRPr="003471DD" w:rsidRDefault="003A2AF4" w:rsidP="00C30810">
      <w:pPr>
        <w:pStyle w:val="Titlu3"/>
        <w:spacing w:before="0" w:line="240" w:lineRule="auto"/>
        <w:ind w:left="720" w:hanging="720"/>
        <w:rPr>
          <w:rFonts w:ascii="Trebuchet MS" w:hAnsi="Trebuchet MS" w:cs="Times New Roman"/>
          <w:b/>
          <w:color w:val="222A35" w:themeColor="text2" w:themeShade="80"/>
          <w:sz w:val="22"/>
          <w:szCs w:val="22"/>
        </w:rPr>
      </w:pPr>
    </w:p>
    <w:p w14:paraId="1372DEFD" w14:textId="77777777" w:rsidR="001524D6" w:rsidRPr="003471DD" w:rsidRDefault="001524D6" w:rsidP="00C30810">
      <w:pPr>
        <w:spacing w:after="0" w:line="240" w:lineRule="auto"/>
        <w:rPr>
          <w:rFonts w:ascii="Trebuchet MS" w:hAnsi="Trebuchet MS" w:cs="Times New Roman"/>
          <w:b/>
          <w:color w:val="222A35" w:themeColor="text2" w:themeShade="80"/>
        </w:rPr>
      </w:pPr>
    </w:p>
    <w:p w14:paraId="38E145DC" w14:textId="77777777" w:rsidR="001524D6" w:rsidRPr="003471DD" w:rsidRDefault="001524D6" w:rsidP="00C30810">
      <w:pPr>
        <w:spacing w:after="0" w:line="240" w:lineRule="auto"/>
        <w:rPr>
          <w:rFonts w:ascii="Trebuchet MS" w:hAnsi="Trebuchet MS" w:cs="Times New Roman"/>
          <w:b/>
          <w:color w:val="222A35" w:themeColor="text2" w:themeShade="80"/>
        </w:rPr>
      </w:pPr>
    </w:p>
    <w:tbl>
      <w:tblPr>
        <w:tblStyle w:val="Tabelgril"/>
        <w:tblW w:w="5003" w:type="pct"/>
        <w:tblLook w:val="04A0" w:firstRow="1" w:lastRow="0" w:firstColumn="1" w:lastColumn="0" w:noHBand="0" w:noVBand="1"/>
      </w:tblPr>
      <w:tblGrid>
        <w:gridCol w:w="1597"/>
        <w:gridCol w:w="2016"/>
        <w:gridCol w:w="2855"/>
        <w:gridCol w:w="7300"/>
      </w:tblGrid>
      <w:tr w:rsidR="003471DD" w:rsidRPr="003471DD" w14:paraId="0AA83B3B" w14:textId="77777777" w:rsidTr="00C060C5">
        <w:trPr>
          <w:trHeight w:val="630"/>
        </w:trPr>
        <w:tc>
          <w:tcPr>
            <w:tcW w:w="5000" w:type="pct"/>
            <w:gridSpan w:val="4"/>
            <w:shd w:val="clear" w:color="auto" w:fill="8EAADB" w:themeFill="accent5" w:themeFillTint="99"/>
          </w:tcPr>
          <w:p w14:paraId="3541DA5F" w14:textId="77777777" w:rsidR="001524D6" w:rsidRPr="003471DD" w:rsidRDefault="001524D6" w:rsidP="00C060C5">
            <w:pPr>
              <w:spacing w:after="0" w:line="240" w:lineRule="auto"/>
              <w:jc w:val="both"/>
              <w:rPr>
                <w:rFonts w:ascii="Trebuchet MS" w:hAnsi="Trebuchet MS"/>
                <w:b/>
                <w:color w:val="222A35" w:themeColor="text2" w:themeShade="80"/>
              </w:rPr>
            </w:pPr>
            <w:r w:rsidRPr="003471DD">
              <w:rPr>
                <w:rFonts w:ascii="Trebuchet MS" w:hAnsi="Trebuchet MS"/>
                <w:b/>
                <w:color w:val="222A35" w:themeColor="text2" w:themeShade="80"/>
              </w:rPr>
              <w:t>Cheltuieli generale de administrație (Cheltuieli indirecte)</w:t>
            </w:r>
          </w:p>
          <w:p w14:paraId="3A6332FF"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b/>
                <w:color w:val="222A35" w:themeColor="text2" w:themeShade="80"/>
              </w:rPr>
              <w:t>Cheltuieli generale de administrație (</w:t>
            </w:r>
            <w:r w:rsidRPr="003471DD">
              <w:rPr>
                <w:rFonts w:ascii="Trebuchet MS" w:hAnsi="Trebuchet MS"/>
                <w:color w:val="222A35" w:themeColor="text2" w:themeShade="80"/>
              </w:rPr>
              <w:t xml:space="preserve">Cheltuielile indirecte) reprezintă cheltuielile efectuate pentru funcționarea de ansamblu </w:t>
            </w:r>
            <w:r w:rsidRPr="003471DD">
              <w:rPr>
                <w:rFonts w:ascii="Trebuchet MS" w:hAnsi="Trebuchet MS"/>
                <w:color w:val="222A35" w:themeColor="text2" w:themeShade="80"/>
                <w:u w:val="single"/>
              </w:rPr>
              <w:t>a proiectului</w:t>
            </w:r>
            <w:r w:rsidRPr="003471DD">
              <w:rPr>
                <w:rFonts w:ascii="Trebuchet MS" w:hAnsi="Trebuchet MS"/>
                <w:color w:val="222A35" w:themeColor="text2" w:themeShade="80"/>
              </w:rPr>
              <w:t xml:space="preserve"> şi nu pot fi atribuite direct unei anumite activități. </w:t>
            </w:r>
          </w:p>
        </w:tc>
      </w:tr>
      <w:tr w:rsidR="003471DD" w:rsidRPr="003471DD" w14:paraId="413CB6E8" w14:textId="77777777" w:rsidTr="00C060C5">
        <w:trPr>
          <w:trHeight w:val="210"/>
        </w:trPr>
        <w:tc>
          <w:tcPr>
            <w:tcW w:w="580" w:type="pct"/>
            <w:tcBorders>
              <w:bottom w:val="single" w:sz="4" w:space="0" w:color="auto"/>
            </w:tcBorders>
            <w:shd w:val="clear" w:color="auto" w:fill="8EAADB" w:themeFill="accent5" w:themeFillTint="99"/>
          </w:tcPr>
          <w:p w14:paraId="72F4EAB2" w14:textId="77777777" w:rsidR="001524D6" w:rsidRPr="003471DD" w:rsidRDefault="001524D6" w:rsidP="00C060C5">
            <w:pPr>
              <w:spacing w:after="0" w:line="240" w:lineRule="auto"/>
              <w:jc w:val="both"/>
              <w:rPr>
                <w:rFonts w:ascii="Trebuchet MS" w:hAnsi="Trebuchet MS"/>
                <w:b/>
                <w:color w:val="222A35" w:themeColor="text2" w:themeShade="80"/>
              </w:rPr>
            </w:pPr>
          </w:p>
        </w:tc>
        <w:tc>
          <w:tcPr>
            <w:tcW w:w="732" w:type="pct"/>
            <w:shd w:val="clear" w:color="auto" w:fill="8EAADB" w:themeFill="accent5" w:themeFillTint="99"/>
            <w:vAlign w:val="center"/>
          </w:tcPr>
          <w:p w14:paraId="38DCAB92" w14:textId="77777777" w:rsidR="001524D6" w:rsidRPr="003471DD" w:rsidRDefault="001524D6" w:rsidP="00C060C5">
            <w:pPr>
              <w:spacing w:after="0" w:line="240" w:lineRule="auto"/>
              <w:jc w:val="both"/>
              <w:rPr>
                <w:rFonts w:ascii="Trebuchet MS" w:hAnsi="Trebuchet MS"/>
                <w:b/>
                <w:color w:val="222A35" w:themeColor="text2" w:themeShade="80"/>
              </w:rPr>
            </w:pPr>
            <w:r w:rsidRPr="003471DD">
              <w:rPr>
                <w:rFonts w:ascii="Trebuchet MS" w:hAnsi="Trebuchet MS"/>
                <w:b/>
                <w:color w:val="222A35" w:themeColor="text2" w:themeShade="80"/>
              </w:rPr>
              <w:t>Categorie MySMIS</w:t>
            </w:r>
          </w:p>
        </w:tc>
        <w:tc>
          <w:tcPr>
            <w:tcW w:w="1037" w:type="pct"/>
            <w:shd w:val="clear" w:color="auto" w:fill="8EAADB" w:themeFill="accent5" w:themeFillTint="99"/>
            <w:vAlign w:val="center"/>
          </w:tcPr>
          <w:p w14:paraId="04AED217" w14:textId="77777777" w:rsidR="001524D6" w:rsidRPr="003471DD" w:rsidRDefault="001524D6" w:rsidP="00C060C5">
            <w:pPr>
              <w:spacing w:after="0" w:line="240" w:lineRule="auto"/>
              <w:jc w:val="both"/>
              <w:rPr>
                <w:rFonts w:ascii="Trebuchet MS" w:hAnsi="Trebuchet MS"/>
                <w:b/>
                <w:color w:val="222A35" w:themeColor="text2" w:themeShade="80"/>
              </w:rPr>
            </w:pPr>
            <w:r w:rsidRPr="003471DD">
              <w:rPr>
                <w:rFonts w:ascii="Trebuchet MS" w:hAnsi="Trebuchet MS"/>
                <w:b/>
                <w:color w:val="222A35" w:themeColor="text2" w:themeShade="80"/>
              </w:rPr>
              <w:t>Subcategorie MySMIS</w:t>
            </w:r>
          </w:p>
        </w:tc>
        <w:tc>
          <w:tcPr>
            <w:tcW w:w="2651" w:type="pct"/>
            <w:shd w:val="clear" w:color="auto" w:fill="8EAADB" w:themeFill="accent5" w:themeFillTint="99"/>
            <w:vAlign w:val="center"/>
          </w:tcPr>
          <w:p w14:paraId="41BE6BDC" w14:textId="77777777" w:rsidR="001524D6" w:rsidRPr="003471DD" w:rsidRDefault="001524D6" w:rsidP="00C060C5">
            <w:pPr>
              <w:spacing w:after="0" w:line="240" w:lineRule="auto"/>
              <w:jc w:val="both"/>
              <w:rPr>
                <w:rFonts w:ascii="Trebuchet MS" w:hAnsi="Trebuchet MS"/>
                <w:b/>
                <w:color w:val="222A35" w:themeColor="text2" w:themeShade="80"/>
              </w:rPr>
            </w:pPr>
            <w:r w:rsidRPr="003471DD">
              <w:rPr>
                <w:rFonts w:ascii="Trebuchet MS" w:hAnsi="Trebuchet MS"/>
                <w:b/>
                <w:color w:val="222A35" w:themeColor="text2" w:themeShade="80"/>
              </w:rPr>
              <w:t>Subcategoria (descrierea cheltuielii) conține:</w:t>
            </w:r>
          </w:p>
        </w:tc>
      </w:tr>
      <w:tr w:rsidR="003471DD" w:rsidRPr="003471DD" w14:paraId="44C939B8" w14:textId="77777777" w:rsidTr="00C060C5">
        <w:trPr>
          <w:trHeight w:val="2283"/>
        </w:trPr>
        <w:tc>
          <w:tcPr>
            <w:tcW w:w="580" w:type="pct"/>
            <w:vMerge w:val="restart"/>
            <w:shd w:val="clear" w:color="auto" w:fill="BDD6EE" w:themeFill="accent1" w:themeFillTint="66"/>
          </w:tcPr>
          <w:p w14:paraId="5141AFE8" w14:textId="77777777" w:rsidR="001524D6" w:rsidRPr="003471DD" w:rsidRDefault="001524D6" w:rsidP="00C060C5">
            <w:pPr>
              <w:spacing w:after="0" w:line="240" w:lineRule="auto"/>
              <w:jc w:val="both"/>
              <w:rPr>
                <w:rFonts w:ascii="Trebuchet MS" w:hAnsi="Trebuchet MS"/>
                <w:b/>
                <w:color w:val="222A35" w:themeColor="text2" w:themeShade="80"/>
              </w:rPr>
            </w:pPr>
            <w:r w:rsidRPr="003471DD">
              <w:rPr>
                <w:rFonts w:ascii="Trebuchet MS" w:hAnsi="Trebuchet MS"/>
                <w:b/>
                <w:color w:val="222A35" w:themeColor="text2" w:themeShade="80"/>
              </w:rPr>
              <w:t xml:space="preserve">Cheltuieli indirecte </w:t>
            </w:r>
          </w:p>
          <w:p w14:paraId="60063803" w14:textId="77777777" w:rsidR="001524D6" w:rsidRPr="003471DD" w:rsidRDefault="001524D6" w:rsidP="00C060C5">
            <w:pPr>
              <w:spacing w:after="0" w:line="240" w:lineRule="auto"/>
              <w:jc w:val="both"/>
              <w:rPr>
                <w:rFonts w:ascii="Trebuchet MS" w:hAnsi="Trebuchet MS"/>
                <w:b/>
                <w:color w:val="222A35" w:themeColor="text2" w:themeShade="80"/>
              </w:rPr>
            </w:pPr>
          </w:p>
        </w:tc>
        <w:tc>
          <w:tcPr>
            <w:tcW w:w="732" w:type="pct"/>
            <w:vAlign w:val="center"/>
          </w:tcPr>
          <w:p w14:paraId="699FB809" w14:textId="69A2D566" w:rsidR="001524D6" w:rsidRPr="003471DD" w:rsidRDefault="00D725DD"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44</w:t>
            </w:r>
            <w:r w:rsidR="001524D6" w:rsidRPr="003471DD">
              <w:rPr>
                <w:rFonts w:ascii="Trebuchet MS" w:hAnsi="Trebuchet MS"/>
                <w:color w:val="222A35" w:themeColor="text2" w:themeShade="80"/>
              </w:rPr>
              <w:t>-Cheltuieli generale de administrație</w:t>
            </w:r>
          </w:p>
        </w:tc>
        <w:tc>
          <w:tcPr>
            <w:tcW w:w="1037" w:type="pct"/>
            <w:vAlign w:val="center"/>
          </w:tcPr>
          <w:p w14:paraId="2F640F28" w14:textId="26E1A1B8" w:rsidR="001524D6" w:rsidRPr="003471DD" w:rsidRDefault="00D725DD"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166</w:t>
            </w:r>
            <w:r w:rsidR="001524D6" w:rsidRPr="003471DD">
              <w:rPr>
                <w:rFonts w:ascii="Trebuchet MS" w:hAnsi="Trebuchet MS"/>
                <w:color w:val="222A35" w:themeColor="text2" w:themeShade="80"/>
              </w:rPr>
              <w:t>-Cheltuieli generale de administrație (indirecte pe bază de costuri reale)/cheltuieli de administrare si funcționare</w:t>
            </w:r>
          </w:p>
        </w:tc>
        <w:tc>
          <w:tcPr>
            <w:tcW w:w="2651" w:type="pct"/>
            <w:vAlign w:val="center"/>
          </w:tcPr>
          <w:p w14:paraId="2CA63BDD" w14:textId="77777777" w:rsidR="001524D6" w:rsidRPr="003471DD" w:rsidRDefault="001524D6" w:rsidP="00F83F4E">
            <w:pPr>
              <w:numPr>
                <w:ilvl w:val="0"/>
                <w:numId w:val="7"/>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Salarii aferente experților suport pentru activitatea managerului de proiect</w:t>
            </w:r>
          </w:p>
          <w:p w14:paraId="005347F5" w14:textId="77777777" w:rsidR="001524D6" w:rsidRPr="003471DD" w:rsidRDefault="001524D6" w:rsidP="00F83F4E">
            <w:pPr>
              <w:numPr>
                <w:ilvl w:val="0"/>
                <w:numId w:val="7"/>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Salarii aferente personalului administrativ și auxiliar</w:t>
            </w:r>
          </w:p>
          <w:p w14:paraId="15FC3E19" w14:textId="77777777" w:rsidR="001524D6" w:rsidRPr="003471DD" w:rsidRDefault="001524D6" w:rsidP="00F83F4E">
            <w:pPr>
              <w:numPr>
                <w:ilvl w:val="0"/>
                <w:numId w:val="4"/>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Contribuții sociale aferente cheltuielilor salariale şi cheltuielilor asimilate acestora (contribuții angajați şi angajatori).</w:t>
            </w:r>
          </w:p>
          <w:p w14:paraId="08E7127D" w14:textId="77777777" w:rsidR="001524D6" w:rsidRPr="003471DD" w:rsidRDefault="001524D6" w:rsidP="00F83F4E">
            <w:pPr>
              <w:numPr>
                <w:ilvl w:val="0"/>
                <w:numId w:val="8"/>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Chirie sediu administrativ al proiectului </w:t>
            </w:r>
          </w:p>
          <w:p w14:paraId="23BCF93E" w14:textId="77777777" w:rsidR="001524D6" w:rsidRPr="003471DD" w:rsidRDefault="001524D6" w:rsidP="00F83F4E">
            <w:pPr>
              <w:numPr>
                <w:ilvl w:val="0"/>
                <w:numId w:val="8"/>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Plata serviciilor pentru medicina muncii, prevenirea şi stingerea incendiilor, sănătatea şi securitatea în muncă pentru personalul propriu</w:t>
            </w:r>
          </w:p>
          <w:p w14:paraId="23B29586" w14:textId="77777777" w:rsidR="001524D6" w:rsidRPr="003471DD" w:rsidRDefault="001524D6" w:rsidP="00F83F4E">
            <w:pPr>
              <w:numPr>
                <w:ilvl w:val="0"/>
                <w:numId w:val="8"/>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Cheltuieli cu dezvoltarea de aplicatii informatice</w:t>
            </w:r>
          </w:p>
          <w:p w14:paraId="151F051B" w14:textId="77777777" w:rsidR="001524D6" w:rsidRPr="003471DD" w:rsidRDefault="001524D6" w:rsidP="00F83F4E">
            <w:pPr>
              <w:numPr>
                <w:ilvl w:val="0"/>
                <w:numId w:val="8"/>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Cheltuieli de consultanța si expertiza de care beneficiarul are nevoie pentru derularea corespunzătoare a managementului de proiect (expertiza financiară, achiziții publice)</w:t>
            </w:r>
          </w:p>
          <w:p w14:paraId="6213A4F6" w14:textId="77777777" w:rsidR="001524D6" w:rsidRPr="003471DD" w:rsidRDefault="001524D6" w:rsidP="00F83F4E">
            <w:pPr>
              <w:numPr>
                <w:ilvl w:val="0"/>
                <w:numId w:val="8"/>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Utilități:</w:t>
            </w:r>
          </w:p>
          <w:p w14:paraId="26AC6E80"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a) apă şi canalizare</w:t>
            </w:r>
          </w:p>
          <w:p w14:paraId="4017E503"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b) servicii de salubrizare</w:t>
            </w:r>
          </w:p>
          <w:p w14:paraId="6FB98CFD"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c) energie electrică</w:t>
            </w:r>
          </w:p>
          <w:p w14:paraId="3C62AB24"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 xml:space="preserve"> d) energie termică şi/sau gaze naturale</w:t>
            </w:r>
          </w:p>
          <w:p w14:paraId="304C46D7"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e) telefoane, fax, internet, acces la baze de date</w:t>
            </w:r>
          </w:p>
          <w:p w14:paraId="794679DF"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f) servicii poștale şi/sau servicii curierat</w:t>
            </w:r>
          </w:p>
          <w:p w14:paraId="1FBE6310" w14:textId="77777777" w:rsidR="001524D6" w:rsidRPr="003471DD" w:rsidRDefault="001524D6" w:rsidP="00F83F4E">
            <w:pPr>
              <w:numPr>
                <w:ilvl w:val="0"/>
                <w:numId w:val="9"/>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Servicii de administrare a clădirilor:</w:t>
            </w:r>
          </w:p>
          <w:p w14:paraId="65EB2AD0"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a) întreținerea curentă</w:t>
            </w:r>
          </w:p>
          <w:p w14:paraId="09D64AC7"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b) asigurarea securității clădirilor</w:t>
            </w:r>
          </w:p>
          <w:p w14:paraId="7CFF6644"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c) salubrizare şi igienizare</w:t>
            </w:r>
          </w:p>
          <w:p w14:paraId="6D0344D3" w14:textId="77777777" w:rsidR="001524D6" w:rsidRPr="003471DD" w:rsidRDefault="001524D6" w:rsidP="00F83F4E">
            <w:pPr>
              <w:numPr>
                <w:ilvl w:val="0"/>
                <w:numId w:val="9"/>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lastRenderedPageBreak/>
              <w:t>Servicii de întreținere şi reparare echipamente şi mijloace de transport:</w:t>
            </w:r>
          </w:p>
          <w:p w14:paraId="317431E3"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 xml:space="preserve"> a) întreținere echipamente</w:t>
            </w:r>
          </w:p>
          <w:p w14:paraId="51AAA635"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b) reparații echipamente</w:t>
            </w:r>
          </w:p>
          <w:p w14:paraId="1AB729CE"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c) întreținere mijloace de transport</w:t>
            </w:r>
          </w:p>
          <w:p w14:paraId="7FCB828C"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d) reparații mijloace de transport</w:t>
            </w:r>
          </w:p>
          <w:p w14:paraId="3D5C3656" w14:textId="77777777" w:rsidR="001524D6" w:rsidRPr="003471DD" w:rsidRDefault="001524D6" w:rsidP="00F83F4E">
            <w:pPr>
              <w:numPr>
                <w:ilvl w:val="0"/>
                <w:numId w:val="9"/>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Amortizare active</w:t>
            </w:r>
          </w:p>
          <w:p w14:paraId="159D564A" w14:textId="77777777" w:rsidR="001524D6" w:rsidRPr="003471DD" w:rsidRDefault="001524D6" w:rsidP="00F83F4E">
            <w:pPr>
              <w:numPr>
                <w:ilvl w:val="0"/>
                <w:numId w:val="10"/>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Conectare la rețele informatice</w:t>
            </w:r>
          </w:p>
          <w:p w14:paraId="50040E94" w14:textId="77777777" w:rsidR="001524D6" w:rsidRPr="003471DD" w:rsidRDefault="001524D6" w:rsidP="00F83F4E">
            <w:pPr>
              <w:numPr>
                <w:ilvl w:val="0"/>
                <w:numId w:val="10"/>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Arhivare documente</w:t>
            </w:r>
          </w:p>
          <w:p w14:paraId="46B0185C" w14:textId="77777777" w:rsidR="001524D6" w:rsidRPr="003471DD" w:rsidRDefault="001524D6" w:rsidP="00F83F4E">
            <w:pPr>
              <w:numPr>
                <w:ilvl w:val="0"/>
                <w:numId w:val="10"/>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Cheltuieli aferente procedurilor de achiziție</w:t>
            </w:r>
          </w:p>
          <w:p w14:paraId="6CA35E08" w14:textId="77777777" w:rsidR="001524D6" w:rsidRPr="003471DD" w:rsidRDefault="001524D6" w:rsidP="00F83F4E">
            <w:pPr>
              <w:numPr>
                <w:ilvl w:val="0"/>
                <w:numId w:val="11"/>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Multiplicare, cu excepția materialelor de informare şi publicitate</w:t>
            </w:r>
          </w:p>
          <w:p w14:paraId="525B463A" w14:textId="77777777" w:rsidR="001524D6" w:rsidRPr="003471DD" w:rsidRDefault="001524D6" w:rsidP="00F83F4E">
            <w:pPr>
              <w:numPr>
                <w:ilvl w:val="0"/>
                <w:numId w:val="11"/>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Cheltuielile aferente garanțiilor oferite de bănci sau alte instituții financiare</w:t>
            </w:r>
          </w:p>
          <w:p w14:paraId="12A1F983" w14:textId="77777777" w:rsidR="001524D6" w:rsidRPr="003471DD" w:rsidRDefault="001524D6" w:rsidP="00F83F4E">
            <w:pPr>
              <w:numPr>
                <w:ilvl w:val="0"/>
                <w:numId w:val="11"/>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Taxe notariale</w:t>
            </w:r>
          </w:p>
          <w:p w14:paraId="6AEDD348" w14:textId="77777777" w:rsidR="001524D6" w:rsidRPr="003471DD" w:rsidRDefault="001524D6" w:rsidP="00F83F4E">
            <w:pPr>
              <w:numPr>
                <w:ilvl w:val="0"/>
                <w:numId w:val="11"/>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Abonamente la publicații de specialitate</w:t>
            </w:r>
          </w:p>
          <w:p w14:paraId="40CF4FF1" w14:textId="77777777" w:rsidR="001524D6" w:rsidRPr="003471DD" w:rsidRDefault="001524D6" w:rsidP="00F83F4E">
            <w:pPr>
              <w:numPr>
                <w:ilvl w:val="0"/>
                <w:numId w:val="11"/>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Cheltuieli financiare şi juridice (notariale):</w:t>
            </w:r>
          </w:p>
          <w:p w14:paraId="6C3AA1D8" w14:textId="77777777" w:rsidR="001524D6" w:rsidRPr="003471DD" w:rsidRDefault="001524D6" w:rsidP="00F83F4E">
            <w:pPr>
              <w:numPr>
                <w:ilvl w:val="1"/>
                <w:numId w:val="11"/>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prime de asigurare bunuri (mobile şi imobile)</w:t>
            </w:r>
          </w:p>
          <w:p w14:paraId="205FDEBF" w14:textId="77777777" w:rsidR="001524D6" w:rsidRPr="003471DD" w:rsidRDefault="001524D6" w:rsidP="00F83F4E">
            <w:pPr>
              <w:numPr>
                <w:ilvl w:val="1"/>
                <w:numId w:val="11"/>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asigurarea medicală pentru călătoriile în străinătate, </w:t>
            </w:r>
          </w:p>
          <w:p w14:paraId="18F101DB" w14:textId="77777777" w:rsidR="001524D6" w:rsidRPr="003471DD" w:rsidRDefault="001524D6" w:rsidP="00F83F4E">
            <w:pPr>
              <w:numPr>
                <w:ilvl w:val="1"/>
                <w:numId w:val="11"/>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prime de asigurare obligatorie auto (excluzând asigurarea CASCO)</w:t>
            </w:r>
          </w:p>
          <w:p w14:paraId="70E0F86F" w14:textId="77777777" w:rsidR="001524D6" w:rsidRPr="003471DD" w:rsidRDefault="001524D6" w:rsidP="00F83F4E">
            <w:pPr>
              <w:numPr>
                <w:ilvl w:val="1"/>
                <w:numId w:val="11"/>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d) cheltuieli aferente deschiderii, gestionării şi operării contului/conturilor bancare      al/ale proiectului</w:t>
            </w:r>
          </w:p>
          <w:p w14:paraId="01A7BE47"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Materiale consumabile:</w:t>
            </w:r>
          </w:p>
          <w:p w14:paraId="1B3B5853"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a) cheltuieli cu materialele auxiliare</w:t>
            </w:r>
          </w:p>
          <w:p w14:paraId="4EB83A46"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b) cheltuieli cu materialele pentru ambalat</w:t>
            </w:r>
          </w:p>
          <w:p w14:paraId="0CA077C5"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    </w:t>
            </w:r>
            <w:r w:rsidRPr="003471DD">
              <w:rPr>
                <w:rFonts w:ascii="Trebuchet MS" w:hAnsi="Trebuchet MS"/>
                <w:color w:val="222A35" w:themeColor="text2" w:themeShade="80"/>
              </w:rPr>
              <w:tab/>
              <w:t>c) cheltuieli cu alte materiale consumabile</w:t>
            </w:r>
          </w:p>
          <w:p w14:paraId="031F84C1" w14:textId="77777777" w:rsidR="001524D6" w:rsidRPr="003471DD" w:rsidRDefault="001524D6" w:rsidP="00F83F4E">
            <w:pPr>
              <w:numPr>
                <w:ilvl w:val="0"/>
                <w:numId w:val="12"/>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Producția materialelor publicitare şi de informare</w:t>
            </w:r>
          </w:p>
          <w:p w14:paraId="6B349ED3" w14:textId="77777777" w:rsidR="001524D6" w:rsidRPr="003471DD" w:rsidRDefault="001524D6" w:rsidP="00F83F4E">
            <w:pPr>
              <w:numPr>
                <w:ilvl w:val="0"/>
                <w:numId w:val="12"/>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Tipărirea/multiplicarea materialelor publicitare şi de informare</w:t>
            </w:r>
          </w:p>
          <w:p w14:paraId="5CBE0621" w14:textId="77777777" w:rsidR="001524D6" w:rsidRPr="003471DD" w:rsidRDefault="001524D6" w:rsidP="00F83F4E">
            <w:pPr>
              <w:numPr>
                <w:ilvl w:val="0"/>
                <w:numId w:val="12"/>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Difuzarea materialelor publicitare şi de informare</w:t>
            </w:r>
          </w:p>
          <w:p w14:paraId="00FE0C1D" w14:textId="77777777" w:rsidR="001524D6" w:rsidRPr="003471DD" w:rsidRDefault="001524D6" w:rsidP="00F83F4E">
            <w:pPr>
              <w:numPr>
                <w:ilvl w:val="0"/>
                <w:numId w:val="12"/>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Dezvoltare/adaptare pagini web</w:t>
            </w:r>
          </w:p>
          <w:p w14:paraId="2D236C22" w14:textId="77777777" w:rsidR="001524D6" w:rsidRPr="003471DD" w:rsidRDefault="001524D6" w:rsidP="00F83F4E">
            <w:pPr>
              <w:numPr>
                <w:ilvl w:val="0"/>
                <w:numId w:val="12"/>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Închirierea de spațiu publicitar</w:t>
            </w:r>
          </w:p>
          <w:p w14:paraId="42F825A6" w14:textId="77777777" w:rsidR="001524D6" w:rsidRPr="003471DD" w:rsidRDefault="001524D6" w:rsidP="00F83F4E">
            <w:pPr>
              <w:numPr>
                <w:ilvl w:val="0"/>
                <w:numId w:val="12"/>
              </w:num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Alte activități de informare şi publicitate</w:t>
            </w:r>
          </w:p>
        </w:tc>
      </w:tr>
      <w:tr w:rsidR="003471DD" w:rsidRPr="003471DD" w14:paraId="6F9CC3F1" w14:textId="77777777" w:rsidTr="008F5360">
        <w:trPr>
          <w:trHeight w:val="206"/>
        </w:trPr>
        <w:tc>
          <w:tcPr>
            <w:tcW w:w="580" w:type="pct"/>
            <w:vMerge/>
            <w:shd w:val="clear" w:color="auto" w:fill="BDD6EE" w:themeFill="accent1" w:themeFillTint="66"/>
          </w:tcPr>
          <w:p w14:paraId="76B812EB" w14:textId="77777777" w:rsidR="001524D6" w:rsidRPr="003471DD" w:rsidRDefault="001524D6" w:rsidP="00C060C5">
            <w:pPr>
              <w:spacing w:after="0" w:line="240" w:lineRule="auto"/>
              <w:jc w:val="both"/>
              <w:rPr>
                <w:rFonts w:ascii="Trebuchet MS" w:hAnsi="Trebuchet MS"/>
                <w:b/>
                <w:color w:val="222A35" w:themeColor="text2" w:themeShade="80"/>
              </w:rPr>
            </w:pPr>
          </w:p>
        </w:tc>
        <w:tc>
          <w:tcPr>
            <w:tcW w:w="4420" w:type="pct"/>
            <w:gridSpan w:val="3"/>
            <w:shd w:val="clear" w:color="auto" w:fill="auto"/>
            <w:vAlign w:val="center"/>
          </w:tcPr>
          <w:p w14:paraId="0EBAC1BA"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Lista cheltuielilor indirecte aferente proiectului este indicativă; solicitantul nu trebuie să fundamenteze cheltuielile indirecte în bugetul proiectului, aceste cheltuieli fiind stabilite ca rată forfetară de 15% din costurile directe eligibile cu personalul (prin aplicarea articolului 68 alineatul (1) litera (b) din Regulamentul (UE) nr. 1303/2013). </w:t>
            </w:r>
          </w:p>
          <w:p w14:paraId="2DA6B5E4" w14:textId="77777777" w:rsidR="001524D6" w:rsidRPr="003471DD" w:rsidRDefault="001524D6" w:rsidP="00C060C5">
            <w:pPr>
              <w:spacing w:after="0" w:line="240" w:lineRule="auto"/>
              <w:jc w:val="both"/>
              <w:rPr>
                <w:rFonts w:ascii="Trebuchet MS" w:hAnsi="Trebuchet MS"/>
                <w:color w:val="222A35" w:themeColor="text2" w:themeShade="80"/>
              </w:rPr>
            </w:pPr>
            <w:r w:rsidRPr="003471DD">
              <w:rPr>
                <w:rFonts w:ascii="Trebuchet MS" w:hAnsi="Trebuchet MS"/>
                <w:color w:val="222A35" w:themeColor="text2" w:themeShade="80"/>
              </w:rPr>
              <w:t xml:space="preserve">Pe parcursul implementării proiectului nu se vor solicita documente suport pentru justificarea cheltuielilor indirecte </w:t>
            </w:r>
            <w:r w:rsidRPr="003471DD">
              <w:rPr>
                <w:rFonts w:ascii="Trebuchet MS" w:hAnsi="Trebuchet MS"/>
                <w:color w:val="222A35" w:themeColor="text2" w:themeShade="80"/>
              </w:rPr>
              <w:lastRenderedPageBreak/>
              <w:t>efectuate în cadrul proiectului, ci doar cu privire la costurile directe eligibile cu personalul care nu fac obiectul subcontractării.</w:t>
            </w:r>
          </w:p>
        </w:tc>
      </w:tr>
    </w:tbl>
    <w:p w14:paraId="6C15E5C4" w14:textId="77777777" w:rsidR="001524D6" w:rsidRPr="003471DD" w:rsidRDefault="001524D6" w:rsidP="00C30810">
      <w:pPr>
        <w:spacing w:after="0" w:line="240" w:lineRule="auto"/>
        <w:rPr>
          <w:rFonts w:ascii="Trebuchet MS" w:hAnsi="Trebuchet MS" w:cs="Times New Roman"/>
          <w:b/>
          <w:color w:val="222A35" w:themeColor="text2" w:themeShade="80"/>
        </w:rPr>
      </w:pPr>
    </w:p>
    <w:p w14:paraId="1F1C7BBA" w14:textId="77777777" w:rsidR="001524D6" w:rsidRPr="003471DD" w:rsidRDefault="001524D6" w:rsidP="00C30810">
      <w:pPr>
        <w:spacing w:after="0" w:line="240" w:lineRule="auto"/>
        <w:rPr>
          <w:rFonts w:ascii="Trebuchet MS" w:hAnsi="Trebuchet MS" w:cs="Times New Roman"/>
          <w:b/>
          <w:color w:val="222A35" w:themeColor="text2" w:themeShade="80"/>
        </w:rPr>
      </w:pPr>
    </w:p>
    <w:p w14:paraId="22C35B39" w14:textId="77777777" w:rsidR="001524D6" w:rsidRPr="003471DD" w:rsidRDefault="001524D6" w:rsidP="00C30810">
      <w:pPr>
        <w:spacing w:after="0" w:line="240" w:lineRule="auto"/>
        <w:rPr>
          <w:rFonts w:ascii="Trebuchet MS" w:hAnsi="Trebuchet MS" w:cs="Times New Roman"/>
          <w:b/>
          <w:color w:val="222A35" w:themeColor="text2" w:themeShade="80"/>
        </w:rPr>
      </w:pPr>
    </w:p>
    <w:p w14:paraId="3B8F6C94" w14:textId="77777777" w:rsidR="001524D6" w:rsidRPr="003471DD" w:rsidRDefault="001524D6" w:rsidP="001524D6">
      <w:pPr>
        <w:spacing w:after="160" w:line="259" w:lineRule="auto"/>
        <w:rPr>
          <w:rFonts w:ascii="Trebuchet MS" w:hAnsi="Trebuchet MS" w:cs="Times New Roman"/>
          <w:b/>
          <w:color w:val="222A35" w:themeColor="text2" w:themeShade="80"/>
        </w:rPr>
        <w:sectPr w:rsidR="001524D6" w:rsidRPr="003471DD" w:rsidSect="003471DD">
          <w:footerReference w:type="first" r:id="rId13"/>
          <w:pgSz w:w="15840" w:h="12240" w:orient="landscape"/>
          <w:pgMar w:top="1440" w:right="630" w:bottom="1440" w:left="1440" w:header="720" w:footer="720" w:gutter="0"/>
          <w:cols w:space="720"/>
          <w:docGrid w:linePitch="360"/>
        </w:sectPr>
      </w:pPr>
      <w:r w:rsidRPr="003471DD">
        <w:rPr>
          <w:rFonts w:ascii="Trebuchet MS" w:hAnsi="Trebuchet MS" w:cs="Times New Roman"/>
          <w:b/>
          <w:color w:val="222A35" w:themeColor="text2" w:themeShade="80"/>
        </w:rPr>
        <w:br w:type="page"/>
      </w:r>
    </w:p>
    <w:p w14:paraId="08453F90" w14:textId="77777777" w:rsidR="008A3DD7" w:rsidRPr="003471DD" w:rsidRDefault="008A3DD7" w:rsidP="00C30810">
      <w:pPr>
        <w:spacing w:after="0" w:line="240" w:lineRule="auto"/>
        <w:rPr>
          <w:rFonts w:ascii="Trebuchet MS" w:hAnsi="Trebuchet MS" w:cs="Times New Roman"/>
          <w:b/>
          <w:color w:val="222A35" w:themeColor="text2" w:themeShade="80"/>
        </w:rPr>
      </w:pPr>
      <w:r w:rsidRPr="003471DD">
        <w:rPr>
          <w:rFonts w:ascii="Trebuchet MS" w:hAnsi="Trebuchet MS" w:cs="Times New Roman"/>
          <w:b/>
          <w:color w:val="222A35" w:themeColor="text2" w:themeShade="80"/>
        </w:rPr>
        <w:lastRenderedPageBreak/>
        <w:t>Reguli generale și specifice de decontare</w:t>
      </w:r>
    </w:p>
    <w:p w14:paraId="63A429F6" w14:textId="77777777" w:rsidR="00FA3D28" w:rsidRPr="003471DD" w:rsidRDefault="00FA3D28" w:rsidP="00C30810">
      <w:pPr>
        <w:spacing w:after="0" w:line="240" w:lineRule="auto"/>
        <w:jc w:val="both"/>
        <w:rPr>
          <w:rFonts w:ascii="Trebuchet MS" w:hAnsi="Trebuchet MS" w:cs="Times New Roman"/>
          <w:color w:val="222A35" w:themeColor="text2" w:themeShade="80"/>
        </w:rPr>
      </w:pPr>
    </w:p>
    <w:p w14:paraId="2BEABA7B" w14:textId="77777777" w:rsidR="00E134C3" w:rsidRPr="003471DD" w:rsidRDefault="00E134C3" w:rsidP="00C30810">
      <w:pPr>
        <w:spacing w:after="0" w:line="240" w:lineRule="auto"/>
        <w:jc w:val="both"/>
        <w:rPr>
          <w:rFonts w:ascii="Trebuchet MS" w:hAnsi="Trebuchet MS" w:cs="Times New Roman"/>
          <w:i/>
          <w:color w:val="222A35" w:themeColor="text2" w:themeShade="80"/>
        </w:rPr>
      </w:pPr>
      <w:r w:rsidRPr="003471DD">
        <w:rPr>
          <w:rFonts w:ascii="Trebuchet MS" w:hAnsi="Trebuchet MS" w:cs="Times New Roman"/>
          <w:color w:val="222A35" w:themeColor="text2" w:themeShade="80"/>
        </w:rPr>
        <w:t xml:space="preserve">Cu privire la eligibilitatea cheltuielilor pentru achiziția de echipamente și pentru închirieri și leasing, trebuie respectate și plafoanele stabilite prin </w:t>
      </w:r>
      <w:r w:rsidRPr="003471DD">
        <w:rPr>
          <w:rFonts w:ascii="Trebuchet MS" w:hAnsi="Trebuchet MS" w:cs="Times New Roman"/>
          <w:i/>
          <w:color w:val="222A35" w:themeColor="text2" w:themeShade="80"/>
        </w:rPr>
        <w:t>Orientări privind accesarea finanțărilor  în cadrul Programului Operațional Capital Uman 2014-2020.</w:t>
      </w:r>
    </w:p>
    <w:p w14:paraId="6700BAAD" w14:textId="77777777" w:rsidR="00934C18" w:rsidRPr="003471DD" w:rsidRDefault="00934C18" w:rsidP="00C30810">
      <w:pPr>
        <w:spacing w:after="0" w:line="240" w:lineRule="auto"/>
        <w:jc w:val="both"/>
        <w:rPr>
          <w:rFonts w:ascii="Trebuchet MS" w:hAnsi="Trebuchet MS" w:cs="Times New Roman"/>
          <w:i/>
          <w:color w:val="222A35" w:themeColor="text2" w:themeShade="80"/>
        </w:rPr>
      </w:pPr>
    </w:p>
    <w:p w14:paraId="22066F51" w14:textId="77777777" w:rsidR="008A3DD7" w:rsidRPr="003471DD" w:rsidRDefault="008A3DD7"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În cadrul proiectului vor fi decontate cheltuieli plafonate procentual, după cum urmează:</w:t>
      </w:r>
    </w:p>
    <w:p w14:paraId="6BE9428D" w14:textId="77777777" w:rsidR="00934C18" w:rsidRPr="003471DD" w:rsidRDefault="00934C18" w:rsidP="00C30810">
      <w:pPr>
        <w:spacing w:after="0" w:line="240" w:lineRule="auto"/>
        <w:jc w:val="both"/>
        <w:rPr>
          <w:rFonts w:ascii="Trebuchet MS" w:hAnsi="Trebuchet MS" w:cs="Times New Roman"/>
          <w:color w:val="222A35" w:themeColor="text2" w:themeShade="80"/>
        </w:rPr>
      </w:pPr>
    </w:p>
    <w:p w14:paraId="6EAB0A0A" w14:textId="77777777" w:rsidR="008A3DD7" w:rsidRPr="003471DD" w:rsidRDefault="008A3DD7" w:rsidP="00F83F4E">
      <w:pPr>
        <w:numPr>
          <w:ilvl w:val="0"/>
          <w:numId w:val="22"/>
        </w:numPr>
        <w:suppressAutoHyphens/>
        <w:spacing w:after="0" w:line="240" w:lineRule="auto"/>
        <w:jc w:val="both"/>
        <w:rPr>
          <w:rFonts w:ascii="Trebuchet MS" w:eastAsia="Times New Roman" w:hAnsi="Trebuchet MS" w:cs="Times New Roman"/>
          <w:b/>
          <w:color w:val="222A35" w:themeColor="text2" w:themeShade="80"/>
          <w:lang w:eastAsia="ar-SA"/>
        </w:rPr>
      </w:pPr>
      <w:r w:rsidRPr="003471DD">
        <w:rPr>
          <w:rFonts w:ascii="Trebuchet MS" w:eastAsia="Times New Roman" w:hAnsi="Trebuchet MS" w:cs="Times New Roman"/>
          <w:color w:val="222A35" w:themeColor="text2" w:themeShade="80"/>
          <w:lang w:eastAsia="ar-SA"/>
        </w:rPr>
        <w:t xml:space="preserve">Cheltuieli de tip FEDR aferente cheltuielilor directe: maximum 10% din cheltuielile directe ale proiectului. </w:t>
      </w:r>
    </w:p>
    <w:p w14:paraId="6A27E8EC" w14:textId="77777777" w:rsidR="003471DD" w:rsidRPr="00775ECF" w:rsidRDefault="003471DD" w:rsidP="003471DD">
      <w:pPr>
        <w:pStyle w:val="Listparagraf"/>
        <w:numPr>
          <w:ilvl w:val="0"/>
          <w:numId w:val="22"/>
        </w:numPr>
        <w:spacing w:before="120" w:after="120" w:line="240" w:lineRule="auto"/>
        <w:contextualSpacing w:val="0"/>
        <w:jc w:val="both"/>
        <w:rPr>
          <w:rFonts w:ascii="Trebuchet MS" w:hAnsi="Trebuchet MS"/>
          <w:color w:val="222A35" w:themeColor="text2" w:themeShade="80"/>
          <w:lang w:eastAsia="ar-SA"/>
        </w:rPr>
      </w:pPr>
      <w:r w:rsidRPr="00775ECF">
        <w:rPr>
          <w:rFonts w:ascii="Trebuchet MS" w:hAnsi="Trebuchet MS"/>
          <w:color w:val="222A35" w:themeColor="text2" w:themeShade="80"/>
        </w:rPr>
        <w:t>cheltuielile indirecte în bugetul proiectului sunt stabilite ca rată forfetară de 15% din costurile directe eligibile cu personalul (prin aplicarea articolului 68 alineatul (1) litera (b) din Regulamentul (UE) nr. 1303/2013). Rata forfetară se va aplica pentru fiecare OS în parte la valorile plafoanelor financiare exprimate mai sus.</w:t>
      </w:r>
    </w:p>
    <w:p w14:paraId="7C372233" w14:textId="77777777" w:rsidR="003471DD" w:rsidRPr="003471DD" w:rsidRDefault="003471DD" w:rsidP="003471DD">
      <w:pPr>
        <w:suppressAutoHyphens/>
        <w:spacing w:after="0" w:line="240" w:lineRule="auto"/>
        <w:ind w:left="360"/>
        <w:jc w:val="both"/>
        <w:rPr>
          <w:rFonts w:ascii="Trebuchet MS" w:eastAsia="Times New Roman" w:hAnsi="Trebuchet MS" w:cs="Times New Roman"/>
          <w:b/>
          <w:color w:val="222A35" w:themeColor="text2" w:themeShade="80"/>
          <w:lang w:eastAsia="ar-SA"/>
        </w:rPr>
      </w:pPr>
    </w:p>
    <w:p w14:paraId="34F277C5" w14:textId="77777777" w:rsidR="00CB5FF5" w:rsidRPr="003471DD" w:rsidRDefault="00CB5FF5" w:rsidP="00C30810">
      <w:pPr>
        <w:suppressAutoHyphens/>
        <w:spacing w:after="0" w:line="240" w:lineRule="auto"/>
        <w:jc w:val="both"/>
        <w:rPr>
          <w:rFonts w:ascii="Trebuchet MS" w:eastAsia="Times New Roman" w:hAnsi="Trebuchet MS" w:cs="Times New Roman"/>
          <w:color w:val="222A35" w:themeColor="text2" w:themeShade="80"/>
          <w:lang w:eastAsia="ar-SA"/>
        </w:rPr>
      </w:pPr>
    </w:p>
    <w:p w14:paraId="54E98773" w14:textId="77777777" w:rsidR="005F1567" w:rsidRPr="003471DD" w:rsidRDefault="005F1567" w:rsidP="00C30810">
      <w:pPr>
        <w:shd w:val="clear" w:color="auto" w:fill="D9D9D9" w:themeFill="background1" w:themeFillShade="D9"/>
        <w:spacing w:after="0" w:line="240" w:lineRule="auto"/>
        <w:jc w:val="both"/>
        <w:outlineLvl w:val="0"/>
        <w:rPr>
          <w:rFonts w:ascii="Trebuchet MS" w:eastAsia="Calibri" w:hAnsi="Trebuchet MS" w:cs="Times New Roman"/>
          <w:b/>
          <w:color w:val="222A35" w:themeColor="text2" w:themeShade="80"/>
        </w:rPr>
      </w:pPr>
      <w:bookmarkStart w:id="44" w:name="_Toc492552195"/>
      <w:bookmarkStart w:id="45" w:name="_Toc494196569"/>
      <w:r w:rsidRPr="003471DD">
        <w:rPr>
          <w:rFonts w:ascii="Trebuchet MS" w:eastAsia="Calibri" w:hAnsi="Trebuchet MS" w:cs="Times New Roman"/>
          <w:b/>
          <w:color w:val="222A35" w:themeColor="text2" w:themeShade="80"/>
        </w:rPr>
        <w:t>CAPITOLUL 3. COMPLETAREA CERERII DE FINANȚARE</w:t>
      </w:r>
      <w:bookmarkEnd w:id="44"/>
      <w:bookmarkEnd w:id="45"/>
    </w:p>
    <w:p w14:paraId="1DFE1A2D" w14:textId="77777777" w:rsidR="00934C18" w:rsidRPr="003471DD" w:rsidRDefault="00934C18" w:rsidP="00C30810">
      <w:pPr>
        <w:spacing w:after="0" w:line="240" w:lineRule="auto"/>
        <w:jc w:val="both"/>
        <w:rPr>
          <w:rFonts w:ascii="Trebuchet MS" w:eastAsia="Calibri" w:hAnsi="Trebuchet MS" w:cs="Times New Roman"/>
          <w:color w:val="222A35" w:themeColor="text2" w:themeShade="80"/>
        </w:rPr>
      </w:pPr>
    </w:p>
    <w:p w14:paraId="383EEA31" w14:textId="77777777" w:rsidR="008A3DD7" w:rsidRPr="003471DD" w:rsidRDefault="008A3DD7" w:rsidP="00C30810">
      <w:pPr>
        <w:spacing w:after="0" w:line="240" w:lineRule="auto"/>
        <w:jc w:val="both"/>
        <w:rPr>
          <w:rFonts w:ascii="Trebuchet MS" w:hAnsi="Trebuchet MS" w:cs="Times New Roman"/>
          <w:iCs/>
          <w:color w:val="222A35" w:themeColor="text2" w:themeShade="80"/>
        </w:rPr>
      </w:pPr>
      <w:r w:rsidRPr="003471DD">
        <w:rPr>
          <w:rFonts w:ascii="Trebuchet MS" w:eastAsia="Calibri" w:hAnsi="Trebuchet MS" w:cs="Times New Roman"/>
          <w:color w:val="222A35" w:themeColor="text2" w:themeShade="80"/>
        </w:rPr>
        <w:t>Completarea cererii de finanțare se realizează</w:t>
      </w:r>
      <w:r w:rsidRPr="003471DD">
        <w:rPr>
          <w:rFonts w:ascii="Trebuchet MS" w:hAnsi="Trebuchet MS" w:cs="Times New Roman"/>
          <w:color w:val="222A35" w:themeColor="text2" w:themeShade="80"/>
        </w:rPr>
        <w:t xml:space="preserve"> în conformitate cu documentul </w:t>
      </w:r>
      <w:r w:rsidRPr="003471DD">
        <w:rPr>
          <w:rFonts w:ascii="Trebuchet MS" w:hAnsi="Trebuchet MS" w:cs="Times New Roman"/>
          <w:i/>
          <w:iCs/>
          <w:color w:val="222A35" w:themeColor="text2" w:themeShade="80"/>
        </w:rPr>
        <w:t>Orientări privind accesarea finanțărilor în cadrul Programului Operațional Capital Uman 2014-2020</w:t>
      </w:r>
      <w:r w:rsidRPr="003471DD">
        <w:rPr>
          <w:rFonts w:ascii="Trebuchet MS" w:hAnsi="Trebuchet MS" w:cs="Times New Roman"/>
          <w:iCs/>
          <w:color w:val="222A35" w:themeColor="text2" w:themeShade="80"/>
        </w:rPr>
        <w:t xml:space="preserve">, precum și cu instrucțiunile de completare furnizate în sistemul informatic la apelurile de proiecte. </w:t>
      </w:r>
    </w:p>
    <w:p w14:paraId="60AB3C54" w14:textId="77777777" w:rsidR="005F1567" w:rsidRPr="003471DD" w:rsidRDefault="005F1567" w:rsidP="00C30810">
      <w:pPr>
        <w:spacing w:after="0" w:line="240" w:lineRule="auto"/>
        <w:jc w:val="both"/>
        <w:rPr>
          <w:rFonts w:ascii="Trebuchet MS" w:hAnsi="Trebuchet MS" w:cs="Times New Roman"/>
          <w:color w:val="222A35" w:themeColor="text2" w:themeShade="80"/>
        </w:rPr>
      </w:pPr>
    </w:p>
    <w:p w14:paraId="24365D40" w14:textId="77777777" w:rsidR="008A3DD7" w:rsidRPr="003471DD" w:rsidRDefault="005F1567" w:rsidP="00C30810">
      <w:pPr>
        <w:pStyle w:val="Titlu1"/>
        <w:shd w:val="clear" w:color="auto" w:fill="D9D9D9" w:themeFill="background1" w:themeFillShade="D9"/>
        <w:spacing w:before="0" w:line="240" w:lineRule="auto"/>
        <w:rPr>
          <w:rFonts w:ascii="Trebuchet MS" w:eastAsia="Calibri" w:hAnsi="Trebuchet MS" w:cs="Times New Roman"/>
          <w:b/>
          <w:color w:val="222A35" w:themeColor="text2" w:themeShade="80"/>
          <w:sz w:val="22"/>
          <w:szCs w:val="22"/>
        </w:rPr>
      </w:pPr>
      <w:bookmarkStart w:id="46" w:name="_Toc458077182"/>
      <w:bookmarkStart w:id="47" w:name="_Toc492552196"/>
      <w:bookmarkStart w:id="48" w:name="_Toc494196570"/>
      <w:r w:rsidRPr="003471DD">
        <w:rPr>
          <w:rFonts w:ascii="Trebuchet MS" w:eastAsia="Calibri" w:hAnsi="Trebuchet MS" w:cs="Times New Roman"/>
          <w:b/>
          <w:color w:val="222A35" w:themeColor="text2" w:themeShade="80"/>
          <w:sz w:val="22"/>
          <w:szCs w:val="22"/>
        </w:rPr>
        <w:t>CAPITOLUL 4. PROCESUL DE DEPUNERE ȘI DE EVALUARE ȘI SELECȚIE</w:t>
      </w:r>
      <w:bookmarkEnd w:id="46"/>
      <w:bookmarkEnd w:id="47"/>
      <w:bookmarkEnd w:id="48"/>
      <w:r w:rsidRPr="003471DD">
        <w:rPr>
          <w:rFonts w:ascii="Trebuchet MS" w:eastAsia="Calibri" w:hAnsi="Trebuchet MS" w:cs="Times New Roman"/>
          <w:b/>
          <w:color w:val="222A35" w:themeColor="text2" w:themeShade="80"/>
          <w:sz w:val="22"/>
          <w:szCs w:val="22"/>
        </w:rPr>
        <w:t xml:space="preserve"> </w:t>
      </w:r>
    </w:p>
    <w:p w14:paraId="2635D0F7" w14:textId="77777777" w:rsidR="00D03420" w:rsidRPr="003471DD" w:rsidRDefault="00D03420" w:rsidP="00C30810">
      <w:pPr>
        <w:spacing w:after="0" w:line="240" w:lineRule="auto"/>
        <w:jc w:val="both"/>
        <w:rPr>
          <w:rFonts w:ascii="Trebuchet MS" w:hAnsi="Trebuchet MS" w:cs="Times New Roman"/>
          <w:color w:val="222A35" w:themeColor="text2" w:themeShade="80"/>
        </w:rPr>
      </w:pPr>
    </w:p>
    <w:p w14:paraId="54A427F5" w14:textId="77777777" w:rsidR="00E134C3" w:rsidRPr="003471DD" w:rsidRDefault="00E134C3"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Selecția proiectelor se efectuează în conformitate cu prevederile:</w:t>
      </w:r>
    </w:p>
    <w:p w14:paraId="389DB553" w14:textId="77777777" w:rsidR="00E134C3" w:rsidRPr="003471DD" w:rsidRDefault="00E134C3" w:rsidP="00F83F4E">
      <w:pPr>
        <w:pStyle w:val="Listparagraf"/>
        <w:numPr>
          <w:ilvl w:val="0"/>
          <w:numId w:val="16"/>
        </w:numPr>
        <w:spacing w:after="0" w:line="240" w:lineRule="auto"/>
        <w:contextualSpacing w:val="0"/>
        <w:jc w:val="both"/>
        <w:rPr>
          <w:rFonts w:ascii="Trebuchet MS" w:hAnsi="Trebuchet MS" w:cs="Times New Roman"/>
          <w:iCs/>
          <w:color w:val="222A35" w:themeColor="text2" w:themeShade="80"/>
        </w:rPr>
      </w:pPr>
      <w:r w:rsidRPr="003471DD">
        <w:rPr>
          <w:rFonts w:ascii="Trebuchet MS" w:hAnsi="Trebuchet MS" w:cs="Times New Roman"/>
          <w:color w:val="222A35" w:themeColor="text2" w:themeShade="80"/>
        </w:rPr>
        <w:t xml:space="preserve">Documentului  </w:t>
      </w:r>
      <w:r w:rsidRPr="003471DD">
        <w:rPr>
          <w:rFonts w:ascii="Trebuchet MS" w:hAnsi="Trebuchet MS" w:cs="Times New Roman"/>
          <w:i/>
          <w:iCs/>
          <w:color w:val="222A35" w:themeColor="text2" w:themeShade="80"/>
        </w:rPr>
        <w:t>Orientări privind accesarea finanțărilor în cadrul Programului Operațional Capital Uman 2014-2020</w:t>
      </w:r>
      <w:r w:rsidRPr="003471DD">
        <w:rPr>
          <w:rStyle w:val="Referinnotdesubsol"/>
          <w:rFonts w:ascii="Trebuchet MS" w:hAnsi="Trebuchet MS" w:cs="Times New Roman"/>
          <w:i/>
          <w:iCs/>
          <w:color w:val="222A35" w:themeColor="text2" w:themeShade="80"/>
        </w:rPr>
        <w:footnoteReference w:id="9"/>
      </w:r>
      <w:r w:rsidRPr="003471DD">
        <w:rPr>
          <w:rFonts w:ascii="Trebuchet MS" w:hAnsi="Trebuchet MS" w:cs="Times New Roman"/>
          <w:i/>
          <w:iCs/>
          <w:color w:val="222A35" w:themeColor="text2" w:themeShade="80"/>
        </w:rPr>
        <w:t xml:space="preserve"> cu modificările și completările ulterioare</w:t>
      </w:r>
    </w:p>
    <w:p w14:paraId="15420A65" w14:textId="77777777" w:rsidR="00E134C3" w:rsidRPr="003471DD" w:rsidRDefault="00E134C3" w:rsidP="00F83F4E">
      <w:pPr>
        <w:pStyle w:val="Listparagraf"/>
        <w:numPr>
          <w:ilvl w:val="0"/>
          <w:numId w:val="16"/>
        </w:numPr>
        <w:spacing w:after="0" w:line="240" w:lineRule="auto"/>
        <w:contextualSpacing w:val="0"/>
        <w:jc w:val="both"/>
        <w:rPr>
          <w:rFonts w:ascii="Trebuchet MS" w:hAnsi="Trebuchet MS" w:cs="Times New Roman"/>
          <w:i/>
          <w:iCs/>
          <w:color w:val="222A35" w:themeColor="text2" w:themeShade="80"/>
        </w:rPr>
      </w:pPr>
      <w:r w:rsidRPr="003471DD">
        <w:rPr>
          <w:rFonts w:ascii="Trebuchet MS" w:hAnsi="Trebuchet MS" w:cs="Times New Roman"/>
          <w:i/>
          <w:iCs/>
          <w:color w:val="222A35" w:themeColor="text2" w:themeShade="80"/>
        </w:rPr>
        <w:t>Metodologiei de evaluare și selecție a proiectelor POCU</w:t>
      </w:r>
    </w:p>
    <w:p w14:paraId="219584FB" w14:textId="77777777" w:rsidR="00E134C3" w:rsidRPr="003471DD" w:rsidRDefault="00E134C3" w:rsidP="00F83F4E">
      <w:pPr>
        <w:pStyle w:val="Listparagraf"/>
        <w:numPr>
          <w:ilvl w:val="0"/>
          <w:numId w:val="16"/>
        </w:numPr>
        <w:spacing w:after="0" w:line="240" w:lineRule="auto"/>
        <w:contextualSpacing w:val="0"/>
        <w:jc w:val="both"/>
        <w:rPr>
          <w:rFonts w:ascii="Trebuchet MS" w:hAnsi="Trebuchet MS" w:cs="Times New Roman"/>
          <w:i/>
          <w:iCs/>
          <w:color w:val="222A35" w:themeColor="text2" w:themeShade="80"/>
        </w:rPr>
      </w:pPr>
      <w:r w:rsidRPr="003471DD">
        <w:rPr>
          <w:rFonts w:ascii="Trebuchet MS" w:hAnsi="Trebuchet MS" w:cs="Times New Roman"/>
          <w:i/>
          <w:color w:val="222A35" w:themeColor="text2" w:themeShade="80"/>
        </w:rPr>
        <w:t>Criteriile de verificare a conformității administrative și a eligibilității</w:t>
      </w:r>
    </w:p>
    <w:p w14:paraId="001B652F" w14:textId="77777777" w:rsidR="00E134C3" w:rsidRPr="003471DD" w:rsidRDefault="00E134C3" w:rsidP="00F83F4E">
      <w:pPr>
        <w:pStyle w:val="Listparagraf"/>
        <w:numPr>
          <w:ilvl w:val="0"/>
          <w:numId w:val="16"/>
        </w:numPr>
        <w:spacing w:after="0" w:line="240" w:lineRule="auto"/>
        <w:contextualSpacing w:val="0"/>
        <w:jc w:val="both"/>
        <w:rPr>
          <w:rFonts w:ascii="Trebuchet MS" w:hAnsi="Trebuchet MS" w:cs="Times New Roman"/>
          <w:i/>
          <w:iCs/>
          <w:color w:val="222A35" w:themeColor="text2" w:themeShade="80"/>
        </w:rPr>
      </w:pPr>
      <w:r w:rsidRPr="003471DD">
        <w:rPr>
          <w:rFonts w:ascii="Trebuchet MS" w:hAnsi="Trebuchet MS" w:cs="Times New Roman"/>
          <w:i/>
          <w:color w:val="222A35" w:themeColor="text2" w:themeShade="80"/>
        </w:rPr>
        <w:t xml:space="preserve">Criteriile de evaluare și selecție </w:t>
      </w:r>
    </w:p>
    <w:p w14:paraId="360560F1" w14:textId="77777777" w:rsidR="00FC4D31" w:rsidRPr="003471DD" w:rsidRDefault="00FC4D31" w:rsidP="00C30810">
      <w:pPr>
        <w:pStyle w:val="Titlu1"/>
        <w:spacing w:before="0" w:line="240" w:lineRule="auto"/>
        <w:rPr>
          <w:rFonts w:ascii="Trebuchet MS" w:eastAsia="Calibri" w:hAnsi="Trebuchet MS" w:cs="Times New Roman"/>
          <w:b/>
          <w:color w:val="222A35" w:themeColor="text2" w:themeShade="80"/>
          <w:sz w:val="22"/>
          <w:szCs w:val="22"/>
        </w:rPr>
      </w:pPr>
      <w:bookmarkStart w:id="49" w:name="_Toc482195999"/>
    </w:p>
    <w:p w14:paraId="0764BF1E" w14:textId="77777777" w:rsidR="00E134C3" w:rsidRPr="003471DD" w:rsidRDefault="00F64088" w:rsidP="003471DD">
      <w:pPr>
        <w:shd w:val="clear" w:color="auto" w:fill="D9D9D9" w:themeFill="background1" w:themeFillShade="D9"/>
        <w:tabs>
          <w:tab w:val="left" w:pos="3240"/>
        </w:tabs>
        <w:spacing w:after="0" w:line="240" w:lineRule="auto"/>
        <w:outlineLvl w:val="0"/>
        <w:rPr>
          <w:rFonts w:ascii="Trebuchet MS" w:eastAsia="Calibri" w:hAnsi="Trebuchet MS" w:cs="Times New Roman"/>
          <w:b/>
          <w:color w:val="222A35" w:themeColor="text2" w:themeShade="80"/>
        </w:rPr>
      </w:pPr>
      <w:bookmarkStart w:id="50" w:name="_Toc492552197"/>
      <w:bookmarkStart w:id="51" w:name="_Toc494196571"/>
      <w:r w:rsidRPr="003471DD">
        <w:rPr>
          <w:rFonts w:ascii="Trebuchet MS" w:eastAsia="Calibri" w:hAnsi="Trebuchet MS" w:cs="Times New Roman"/>
          <w:b/>
          <w:color w:val="222A35" w:themeColor="text2" w:themeShade="80"/>
        </w:rPr>
        <w:t>CAPITOLUL 5. DEPUNEREA ȘI SOLUȚIONAREA CONTESTAȚIILOR</w:t>
      </w:r>
      <w:bookmarkEnd w:id="49"/>
      <w:bookmarkEnd w:id="50"/>
      <w:bookmarkEnd w:id="51"/>
    </w:p>
    <w:p w14:paraId="799E5896" w14:textId="77777777" w:rsidR="00D03420" w:rsidRPr="003471DD" w:rsidRDefault="00D03420" w:rsidP="00C30810">
      <w:pPr>
        <w:spacing w:after="0" w:line="240" w:lineRule="auto"/>
        <w:jc w:val="both"/>
        <w:rPr>
          <w:rFonts w:ascii="Trebuchet MS" w:hAnsi="Trebuchet MS" w:cs="Times New Roman"/>
          <w:color w:val="222A35" w:themeColor="text2" w:themeShade="80"/>
        </w:rPr>
      </w:pPr>
    </w:p>
    <w:p w14:paraId="3F04A14A" w14:textId="77777777" w:rsidR="00E134C3" w:rsidRPr="003471DD" w:rsidRDefault="00E134C3" w:rsidP="00C30810">
      <w:pPr>
        <w:spacing w:after="0" w:line="240" w:lineRule="auto"/>
        <w:jc w:val="both"/>
        <w:rPr>
          <w:rFonts w:ascii="Trebuchet MS" w:hAnsi="Trebuchet MS" w:cs="Times New Roman"/>
          <w:color w:val="222A35" w:themeColor="text2" w:themeShade="80"/>
        </w:rPr>
      </w:pPr>
      <w:r w:rsidRPr="003471DD">
        <w:rPr>
          <w:rFonts w:ascii="Trebuchet MS" w:hAnsi="Trebuchet MS" w:cs="Times New Roman"/>
          <w:color w:val="222A35" w:themeColor="text2" w:themeShade="80"/>
        </w:rPr>
        <w:t xml:space="preserve">Procesul de soluționare a contestațiilor se desfășoară în conformitate cu prevederile Metodologiei de verificare, evaluare și selecție a proiectelor POCU, </w:t>
      </w:r>
      <w:r w:rsidRPr="003471DD">
        <w:rPr>
          <w:rFonts w:ascii="Trebuchet MS" w:hAnsi="Trebuchet MS" w:cs="Times New Roman"/>
          <w:i/>
          <w:iCs/>
          <w:color w:val="222A35" w:themeColor="text2" w:themeShade="80"/>
        </w:rPr>
        <w:t>cu modificările și completările ulterioare</w:t>
      </w:r>
      <w:r w:rsidRPr="003471DD">
        <w:rPr>
          <w:rFonts w:ascii="Trebuchet MS" w:hAnsi="Trebuchet MS" w:cs="Times New Roman"/>
          <w:color w:val="222A35" w:themeColor="text2" w:themeShade="80"/>
        </w:rPr>
        <w:t xml:space="preserve">. </w:t>
      </w:r>
    </w:p>
    <w:p w14:paraId="031179DE" w14:textId="77777777" w:rsidR="00FC4D31" w:rsidRPr="003471DD" w:rsidRDefault="00FC4D31" w:rsidP="00C30810">
      <w:pPr>
        <w:tabs>
          <w:tab w:val="left" w:pos="3240"/>
        </w:tabs>
        <w:spacing w:after="0" w:line="240" w:lineRule="auto"/>
        <w:outlineLvl w:val="0"/>
        <w:rPr>
          <w:rFonts w:ascii="Trebuchet MS" w:eastAsia="Calibri" w:hAnsi="Trebuchet MS" w:cs="Times New Roman"/>
          <w:b/>
          <w:color w:val="222A35" w:themeColor="text2" w:themeShade="80"/>
        </w:rPr>
      </w:pPr>
    </w:p>
    <w:p w14:paraId="507CF6B7" w14:textId="77777777" w:rsidR="00B2032A" w:rsidRPr="003471DD" w:rsidRDefault="00F64088" w:rsidP="00C30810">
      <w:pPr>
        <w:shd w:val="clear" w:color="auto" w:fill="D9D9D9" w:themeFill="background1" w:themeFillShade="D9"/>
        <w:tabs>
          <w:tab w:val="left" w:pos="3240"/>
        </w:tabs>
        <w:spacing w:after="0" w:line="240" w:lineRule="auto"/>
        <w:outlineLvl w:val="0"/>
        <w:rPr>
          <w:rFonts w:ascii="Trebuchet MS" w:eastAsia="Calibri" w:hAnsi="Trebuchet MS" w:cs="Times New Roman"/>
          <w:b/>
          <w:color w:val="222A35" w:themeColor="text2" w:themeShade="80"/>
        </w:rPr>
      </w:pPr>
      <w:bookmarkStart w:id="52" w:name="_Toc492552198"/>
      <w:bookmarkStart w:id="53" w:name="_Toc494196572"/>
      <w:r w:rsidRPr="003471DD">
        <w:rPr>
          <w:rFonts w:ascii="Trebuchet MS" w:eastAsia="Calibri" w:hAnsi="Trebuchet MS" w:cs="Times New Roman"/>
          <w:b/>
          <w:color w:val="222A35" w:themeColor="text2" w:themeShade="80"/>
        </w:rPr>
        <w:t>CAPITOLUL 6. CONTRACTAREA PROIECTELOR – DESCRIEREA PROCESULUI</w:t>
      </w:r>
      <w:bookmarkEnd w:id="52"/>
      <w:bookmarkEnd w:id="53"/>
      <w:r w:rsidRPr="003471DD">
        <w:rPr>
          <w:rFonts w:ascii="Trebuchet MS" w:eastAsia="Calibri" w:hAnsi="Trebuchet MS" w:cs="Times New Roman"/>
          <w:b/>
          <w:color w:val="222A35" w:themeColor="text2" w:themeShade="80"/>
        </w:rPr>
        <w:t xml:space="preserve"> </w:t>
      </w:r>
    </w:p>
    <w:p w14:paraId="6511A5BE" w14:textId="77777777" w:rsidR="00B2032A" w:rsidRPr="003471DD" w:rsidRDefault="00B2032A" w:rsidP="00C30810">
      <w:pPr>
        <w:tabs>
          <w:tab w:val="left" w:pos="3240"/>
        </w:tabs>
        <w:spacing w:after="0" w:line="240" w:lineRule="auto"/>
        <w:outlineLvl w:val="0"/>
        <w:rPr>
          <w:rFonts w:ascii="Trebuchet MS" w:eastAsia="Calibri" w:hAnsi="Trebuchet MS" w:cs="Times New Roman"/>
          <w:b/>
          <w:color w:val="222A35" w:themeColor="text2" w:themeShade="80"/>
        </w:rPr>
      </w:pPr>
    </w:p>
    <w:p w14:paraId="71106401" w14:textId="77777777" w:rsidR="00B2032A" w:rsidRPr="003471DD" w:rsidRDefault="00B2032A" w:rsidP="003471DD">
      <w:pPr>
        <w:rPr>
          <w:rFonts w:ascii="Trebuchet MS" w:eastAsia="Calibri" w:hAnsi="Trebuchet MS" w:cs="Times New Roman"/>
          <w:color w:val="222A35" w:themeColor="text2" w:themeShade="80"/>
        </w:rPr>
      </w:pPr>
      <w:bookmarkStart w:id="54" w:name="_Toc492552199"/>
      <w:r w:rsidRPr="003471DD">
        <w:rPr>
          <w:rFonts w:ascii="Trebuchet MS" w:eastAsia="Calibri" w:hAnsi="Trebuchet MS" w:cs="Times New Roman"/>
          <w:color w:val="222A35" w:themeColor="text2" w:themeShade="80"/>
        </w:rPr>
        <w:t>Procesul de contractare se desfășoară în conformitate cu prevederile Orientări privind accesarea finanțărilor în cadrul Programului Operațional Capital Uman 2014-2020, CAPITOLUL 8„ Contractarea proiectelor”.</w:t>
      </w:r>
      <w:bookmarkEnd w:id="54"/>
    </w:p>
    <w:p w14:paraId="1CD96F7B" w14:textId="77777777" w:rsidR="00B2032A" w:rsidRPr="003471DD" w:rsidRDefault="00B2032A" w:rsidP="00C30810">
      <w:pPr>
        <w:tabs>
          <w:tab w:val="left" w:pos="3240"/>
        </w:tabs>
        <w:spacing w:after="0" w:line="240" w:lineRule="auto"/>
        <w:outlineLvl w:val="0"/>
        <w:rPr>
          <w:rFonts w:ascii="Trebuchet MS" w:eastAsia="Calibri" w:hAnsi="Trebuchet MS" w:cs="Times New Roman"/>
          <w:b/>
          <w:color w:val="222A35" w:themeColor="text2" w:themeShade="80"/>
        </w:rPr>
      </w:pPr>
    </w:p>
    <w:p w14:paraId="128F7DC7" w14:textId="7E7D410F" w:rsidR="00D32C26" w:rsidRPr="003471DD" w:rsidRDefault="00F64088" w:rsidP="00D03420">
      <w:pPr>
        <w:shd w:val="clear" w:color="auto" w:fill="D9D9D9" w:themeFill="background1" w:themeFillShade="D9"/>
        <w:tabs>
          <w:tab w:val="left" w:pos="3240"/>
        </w:tabs>
        <w:spacing w:after="0" w:line="240" w:lineRule="auto"/>
        <w:outlineLvl w:val="0"/>
        <w:rPr>
          <w:rFonts w:ascii="Trebuchet MS" w:eastAsia="Calibri" w:hAnsi="Trebuchet MS" w:cs="Times New Roman"/>
          <w:b/>
          <w:color w:val="222A35" w:themeColor="text2" w:themeShade="80"/>
        </w:rPr>
      </w:pPr>
      <w:bookmarkStart w:id="55" w:name="_Toc492552200"/>
      <w:bookmarkStart w:id="56" w:name="_Toc494196573"/>
      <w:r w:rsidRPr="003471DD">
        <w:rPr>
          <w:rFonts w:ascii="Trebuchet MS" w:eastAsia="Calibri" w:hAnsi="Trebuchet MS" w:cs="Times New Roman"/>
          <w:b/>
          <w:color w:val="222A35" w:themeColor="text2" w:themeShade="80"/>
        </w:rPr>
        <w:t>CAPITOLUL 7. ANEXE</w:t>
      </w:r>
      <w:bookmarkEnd w:id="55"/>
      <w:bookmarkEnd w:id="56"/>
    </w:p>
    <w:p w14:paraId="25D8F451" w14:textId="223A3DBC" w:rsidR="00D32C26" w:rsidRPr="003471DD" w:rsidRDefault="00D03420" w:rsidP="00C30810">
      <w:pPr>
        <w:pStyle w:val="Titlu1"/>
        <w:spacing w:before="0" w:line="240" w:lineRule="auto"/>
        <w:rPr>
          <w:rFonts w:ascii="Trebuchet MS" w:eastAsia="Calibri" w:hAnsi="Trebuchet MS" w:cs="Times New Roman"/>
          <w:b/>
          <w:color w:val="222A35" w:themeColor="text2" w:themeShade="80"/>
          <w:sz w:val="22"/>
          <w:szCs w:val="22"/>
        </w:rPr>
      </w:pPr>
      <w:bookmarkStart w:id="57" w:name="_Toc457553731"/>
      <w:bookmarkStart w:id="58" w:name="_Toc458077189"/>
      <w:bookmarkStart w:id="59" w:name="_Toc492552201"/>
      <w:bookmarkStart w:id="60" w:name="_Toc449017726"/>
      <w:bookmarkStart w:id="61" w:name="_Toc494196574"/>
      <w:r w:rsidRPr="003471DD">
        <w:rPr>
          <w:rFonts w:ascii="Trebuchet MS" w:eastAsia="Calibri" w:hAnsi="Trebuchet MS" w:cs="Times New Roman"/>
          <w:b/>
          <w:color w:val="222A35" w:themeColor="text2" w:themeShade="80"/>
          <w:sz w:val="22"/>
          <w:szCs w:val="22"/>
        </w:rPr>
        <w:lastRenderedPageBreak/>
        <w:t xml:space="preserve">ANEXA 1 - CADRU LEGAL </w:t>
      </w:r>
      <w:bookmarkEnd w:id="57"/>
      <w:bookmarkEnd w:id="58"/>
      <w:bookmarkEnd w:id="59"/>
      <w:r w:rsidRPr="003471DD">
        <w:rPr>
          <w:rFonts w:ascii="Trebuchet MS" w:eastAsia="Calibri" w:hAnsi="Trebuchet MS" w:cs="Times New Roman"/>
          <w:b/>
          <w:color w:val="222A35" w:themeColor="text2" w:themeShade="80"/>
          <w:sz w:val="22"/>
          <w:szCs w:val="22"/>
        </w:rPr>
        <w:t>ŞI STRATEGIC</w:t>
      </w:r>
      <w:bookmarkEnd w:id="61"/>
      <w:r w:rsidRPr="003471DD">
        <w:rPr>
          <w:rFonts w:ascii="Trebuchet MS" w:eastAsia="Calibri" w:hAnsi="Trebuchet MS" w:cs="Times New Roman"/>
          <w:b/>
          <w:color w:val="222A35" w:themeColor="text2" w:themeShade="80"/>
          <w:sz w:val="22"/>
          <w:szCs w:val="22"/>
        </w:rPr>
        <w:t xml:space="preserve"> </w:t>
      </w:r>
    </w:p>
    <w:p w14:paraId="0F2183AC" w14:textId="6EA0A5EA" w:rsidR="00D32C26" w:rsidRPr="003471DD" w:rsidRDefault="00D03420" w:rsidP="00C30810">
      <w:pPr>
        <w:pStyle w:val="Titlu1"/>
        <w:spacing w:before="0" w:line="240" w:lineRule="auto"/>
        <w:rPr>
          <w:rFonts w:ascii="Trebuchet MS" w:eastAsia="Calibri" w:hAnsi="Trebuchet MS" w:cs="Times New Roman"/>
          <w:b/>
          <w:color w:val="222A35" w:themeColor="text2" w:themeShade="80"/>
          <w:sz w:val="22"/>
          <w:szCs w:val="22"/>
        </w:rPr>
      </w:pPr>
      <w:bookmarkStart w:id="62" w:name="_Toc457553732"/>
      <w:bookmarkStart w:id="63" w:name="_Toc458077190"/>
      <w:bookmarkStart w:id="64" w:name="_Toc492552202"/>
      <w:bookmarkStart w:id="65" w:name="_Toc494196575"/>
      <w:r w:rsidRPr="003471DD">
        <w:rPr>
          <w:rFonts w:ascii="Trebuchet MS" w:eastAsia="Calibri" w:hAnsi="Trebuchet MS" w:cs="Times New Roman"/>
          <w:b/>
          <w:color w:val="222A35" w:themeColor="text2" w:themeShade="80"/>
          <w:sz w:val="22"/>
          <w:szCs w:val="22"/>
        </w:rPr>
        <w:t>ANEXA 2 – EXEMPLE DE ACTIVITĂȚI DE DESEGREGARE</w:t>
      </w:r>
      <w:bookmarkEnd w:id="62"/>
      <w:bookmarkEnd w:id="63"/>
      <w:bookmarkEnd w:id="64"/>
      <w:bookmarkEnd w:id="65"/>
    </w:p>
    <w:p w14:paraId="13C51276" w14:textId="4C298B33" w:rsidR="00D32C26" w:rsidRPr="003471DD" w:rsidRDefault="00D03420" w:rsidP="00C30810">
      <w:pPr>
        <w:pStyle w:val="Titlu1"/>
        <w:spacing w:before="0" w:line="240" w:lineRule="auto"/>
        <w:rPr>
          <w:rFonts w:ascii="Trebuchet MS" w:eastAsia="Calibri" w:hAnsi="Trebuchet MS" w:cs="Times New Roman"/>
          <w:b/>
          <w:color w:val="222A35" w:themeColor="text2" w:themeShade="80"/>
          <w:sz w:val="22"/>
          <w:szCs w:val="22"/>
        </w:rPr>
      </w:pPr>
      <w:bookmarkStart w:id="66" w:name="_Toc449017729"/>
      <w:bookmarkStart w:id="67" w:name="_Toc457553733"/>
      <w:bookmarkStart w:id="68" w:name="_Toc458077191"/>
      <w:bookmarkStart w:id="69" w:name="_Toc492552203"/>
      <w:bookmarkStart w:id="70" w:name="_Toc494196576"/>
      <w:r w:rsidRPr="003471DD">
        <w:rPr>
          <w:rFonts w:ascii="Trebuchet MS" w:eastAsia="Calibri" w:hAnsi="Trebuchet MS" w:cs="Times New Roman"/>
          <w:b/>
          <w:color w:val="222A35" w:themeColor="text2" w:themeShade="80"/>
          <w:sz w:val="22"/>
          <w:szCs w:val="22"/>
        </w:rPr>
        <w:t xml:space="preserve">ANEXA 3 - </w:t>
      </w:r>
      <w:bookmarkEnd w:id="66"/>
      <w:r w:rsidRPr="003471DD">
        <w:rPr>
          <w:rFonts w:ascii="Trebuchet MS" w:eastAsia="Calibri" w:hAnsi="Trebuchet MS" w:cs="Times New Roman"/>
          <w:b/>
          <w:color w:val="222A35" w:themeColor="text2" w:themeShade="80"/>
          <w:sz w:val="22"/>
          <w:szCs w:val="22"/>
        </w:rPr>
        <w:t>DEFINIȚIILE INDICATORILOR</w:t>
      </w:r>
      <w:bookmarkEnd w:id="67"/>
      <w:bookmarkEnd w:id="68"/>
      <w:bookmarkEnd w:id="69"/>
      <w:bookmarkEnd w:id="70"/>
      <w:r w:rsidRPr="003471DD">
        <w:rPr>
          <w:rFonts w:ascii="Trebuchet MS" w:eastAsia="Calibri" w:hAnsi="Trebuchet MS" w:cs="Times New Roman"/>
          <w:b/>
          <w:color w:val="222A35" w:themeColor="text2" w:themeShade="80"/>
          <w:sz w:val="22"/>
          <w:szCs w:val="22"/>
        </w:rPr>
        <w:t xml:space="preserve"> </w:t>
      </w:r>
      <w:bookmarkStart w:id="71" w:name="_Toc449017727"/>
      <w:bookmarkEnd w:id="60"/>
    </w:p>
    <w:p w14:paraId="0A61FC75" w14:textId="3B11C5EC" w:rsidR="00D32C26" w:rsidRPr="003471DD" w:rsidRDefault="00D03420" w:rsidP="00C30810">
      <w:pPr>
        <w:pStyle w:val="Titlu1"/>
        <w:spacing w:before="0" w:line="240" w:lineRule="auto"/>
        <w:rPr>
          <w:rFonts w:ascii="Trebuchet MS" w:eastAsia="Calibri" w:hAnsi="Trebuchet MS" w:cs="Times New Roman"/>
          <w:b/>
          <w:color w:val="222A35" w:themeColor="text2" w:themeShade="80"/>
          <w:sz w:val="22"/>
          <w:szCs w:val="22"/>
        </w:rPr>
      </w:pPr>
      <w:bookmarkStart w:id="72" w:name="_Toc457553734"/>
      <w:bookmarkStart w:id="73" w:name="_Toc458077192"/>
      <w:bookmarkStart w:id="74" w:name="_Toc492552204"/>
      <w:bookmarkStart w:id="75" w:name="_Toc494196577"/>
      <w:r w:rsidRPr="003471DD">
        <w:rPr>
          <w:rFonts w:ascii="Trebuchet MS" w:eastAsia="Calibri" w:hAnsi="Trebuchet MS" w:cs="Times New Roman"/>
          <w:b/>
          <w:color w:val="222A35" w:themeColor="text2" w:themeShade="80"/>
          <w:sz w:val="22"/>
          <w:szCs w:val="22"/>
        </w:rPr>
        <w:t>ANEXA 4 - CRITERIILE DE VERIFICARE A CONFORMITĂȚII ADMINISTRATIVE ȘI A ELIGIBILITĂȚII</w:t>
      </w:r>
      <w:bookmarkEnd w:id="71"/>
      <w:bookmarkEnd w:id="72"/>
      <w:bookmarkEnd w:id="73"/>
      <w:bookmarkEnd w:id="74"/>
      <w:bookmarkEnd w:id="75"/>
    </w:p>
    <w:p w14:paraId="6C1EC1D5" w14:textId="7314C2AC" w:rsidR="00D32C26" w:rsidRPr="003471DD" w:rsidRDefault="00D03420" w:rsidP="00C30810">
      <w:pPr>
        <w:pStyle w:val="Titlu1"/>
        <w:spacing w:before="0" w:line="240" w:lineRule="auto"/>
        <w:rPr>
          <w:rFonts w:ascii="Trebuchet MS" w:eastAsia="Calibri" w:hAnsi="Trebuchet MS" w:cs="Times New Roman"/>
          <w:b/>
          <w:color w:val="222A35" w:themeColor="text2" w:themeShade="80"/>
          <w:sz w:val="22"/>
          <w:szCs w:val="22"/>
        </w:rPr>
      </w:pPr>
      <w:bookmarkStart w:id="76" w:name="_Toc449017728"/>
      <w:bookmarkStart w:id="77" w:name="_Toc457553735"/>
      <w:bookmarkStart w:id="78" w:name="_Toc458077193"/>
      <w:bookmarkStart w:id="79" w:name="_Toc492552205"/>
      <w:bookmarkStart w:id="80" w:name="_Toc494196578"/>
      <w:r w:rsidRPr="003471DD">
        <w:rPr>
          <w:rFonts w:ascii="Trebuchet MS" w:eastAsia="Calibri" w:hAnsi="Trebuchet MS" w:cs="Times New Roman"/>
          <w:b/>
          <w:color w:val="222A35" w:themeColor="text2" w:themeShade="80"/>
          <w:sz w:val="22"/>
          <w:szCs w:val="22"/>
        </w:rPr>
        <w:t>ANEXA 5 - CRITERII DE EVALUARE ȘI SELECȚIE</w:t>
      </w:r>
      <w:bookmarkEnd w:id="76"/>
      <w:bookmarkEnd w:id="77"/>
      <w:bookmarkEnd w:id="78"/>
      <w:bookmarkEnd w:id="79"/>
      <w:bookmarkEnd w:id="80"/>
    </w:p>
    <w:p w14:paraId="72FF0475" w14:textId="77777777" w:rsidR="00D32C26" w:rsidRPr="003471DD" w:rsidRDefault="00D32C26" w:rsidP="00C30810">
      <w:pPr>
        <w:pStyle w:val="Titlu1"/>
        <w:spacing w:before="0" w:line="240" w:lineRule="auto"/>
        <w:rPr>
          <w:rFonts w:ascii="Trebuchet MS" w:eastAsia="Calibri" w:hAnsi="Trebuchet MS" w:cs="Times New Roman"/>
          <w:b/>
          <w:color w:val="222A35" w:themeColor="text2" w:themeShade="80"/>
          <w:sz w:val="22"/>
          <w:szCs w:val="22"/>
        </w:rPr>
      </w:pPr>
    </w:p>
    <w:p w14:paraId="3C5AF4EA" w14:textId="77777777" w:rsidR="00D32C26" w:rsidRPr="003471DD" w:rsidRDefault="00D32C26" w:rsidP="00C30810">
      <w:pPr>
        <w:spacing w:after="0" w:line="240" w:lineRule="auto"/>
        <w:jc w:val="both"/>
        <w:rPr>
          <w:rFonts w:ascii="Trebuchet MS" w:eastAsia="Calibri" w:hAnsi="Trebuchet MS" w:cs="Times New Roman"/>
          <w:b/>
          <w:color w:val="222A35" w:themeColor="text2" w:themeShade="80"/>
        </w:rPr>
      </w:pPr>
    </w:p>
    <w:p w14:paraId="08728AF4" w14:textId="538B0B29" w:rsidR="00D32C26" w:rsidRPr="003471DD" w:rsidRDefault="00D32C26" w:rsidP="00C30810">
      <w:pPr>
        <w:spacing w:after="0" w:line="240" w:lineRule="auto"/>
        <w:jc w:val="both"/>
        <w:rPr>
          <w:rFonts w:ascii="Trebuchet MS" w:eastAsia="Calibri" w:hAnsi="Trebuchet MS" w:cs="Times New Roman"/>
          <w:b/>
          <w:color w:val="222A35" w:themeColor="text2" w:themeShade="80"/>
        </w:rPr>
      </w:pPr>
    </w:p>
    <w:sectPr w:rsidR="00D32C26" w:rsidRPr="003471DD" w:rsidSect="003471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B2C68" w14:textId="77777777" w:rsidR="00A338AA" w:rsidRDefault="00A338AA" w:rsidP="00D32C26">
      <w:pPr>
        <w:spacing w:after="0" w:line="240" w:lineRule="auto"/>
      </w:pPr>
      <w:r>
        <w:separator/>
      </w:r>
    </w:p>
  </w:endnote>
  <w:endnote w:type="continuationSeparator" w:id="0">
    <w:p w14:paraId="3F4904F4" w14:textId="77777777" w:rsidR="00A338AA" w:rsidRDefault="00A338AA" w:rsidP="00D32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35C78" w14:textId="77777777" w:rsidR="00F50206" w:rsidRDefault="00F50206">
    <w:pPr>
      <w:pStyle w:val="Subsol"/>
      <w:jc w:val="right"/>
    </w:pPr>
  </w:p>
  <w:p w14:paraId="5C1F603A" w14:textId="77777777" w:rsidR="00F50206" w:rsidRDefault="00F50206">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0A0D4" w14:textId="77777777" w:rsidR="00F50206" w:rsidRDefault="00F50206">
    <w:pPr>
      <w:pStyle w:val="Subsol"/>
    </w:pPr>
    <w:r>
      <w:rPr>
        <w:noProof/>
        <w:lang w:val="en-US"/>
      </w:rPr>
      <mc:AlternateContent>
        <mc:Choice Requires="wpg">
          <w:drawing>
            <wp:anchor distT="0" distB="0" distL="114300" distR="114300" simplePos="0" relativeHeight="251659264" behindDoc="0" locked="0" layoutInCell="1" allowOverlap="1" wp14:anchorId="0C3A260E" wp14:editId="2DD2A162">
              <wp:simplePos x="0" y="0"/>
              <wp:positionH relativeFrom="column">
                <wp:posOffset>-1905</wp:posOffset>
              </wp:positionH>
              <wp:positionV relativeFrom="paragraph">
                <wp:posOffset>-52070</wp:posOffset>
              </wp:positionV>
              <wp:extent cx="9090660" cy="221615"/>
              <wp:effectExtent l="0" t="0" r="15240" b="6985"/>
              <wp:wrapNone/>
              <wp:docPr id="9" name="Grupare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660" cy="221615"/>
                        <a:chOff x="5351" y="739"/>
                        <a:chExt cx="14316" cy="349"/>
                      </a:xfrm>
                    </wpg:grpSpPr>
                    <wps:wsp>
                      <wps:cNvPr id="10" name="Text Box 63"/>
                      <wps:cNvSpPr txBox="1">
                        <a:spLocks noChangeArrowheads="1"/>
                      </wps:cNvSpPr>
                      <wps:spPr bwMode="auto">
                        <a:xfrm>
                          <a:off x="5351" y="800"/>
                          <a:ext cx="14316"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267A4" w14:textId="77777777" w:rsidR="00F50206" w:rsidRPr="00751407" w:rsidRDefault="00F50206" w:rsidP="00D32C26">
                            <w:pPr>
                              <w:ind w:left="851" w:hanging="851"/>
                              <w:jc w:val="center"/>
                              <w:rPr>
                                <w:szCs w:val="18"/>
                              </w:rPr>
                            </w:pPr>
                            <w:r w:rsidRPr="00751407">
                              <w:fldChar w:fldCharType="begin"/>
                            </w:r>
                            <w:r w:rsidRPr="00751407">
                              <w:instrText>PAGE    \* MERGEFORMAT</w:instrText>
                            </w:r>
                            <w:r w:rsidRPr="00751407">
                              <w:fldChar w:fldCharType="separate"/>
                            </w:r>
                            <w:r w:rsidRPr="003A2AF4">
                              <w:rPr>
                                <w:iCs/>
                                <w:noProof/>
                                <w:sz w:val="18"/>
                                <w:szCs w:val="18"/>
                              </w:rPr>
                              <w:t>21</w:t>
                            </w:r>
                            <w:r w:rsidRPr="00751407">
                              <w:rPr>
                                <w:iCs/>
                                <w:sz w:val="18"/>
                                <w:szCs w:val="18"/>
                              </w:rPr>
                              <w:fldChar w:fldCharType="end"/>
                            </w:r>
                          </w:p>
                        </w:txbxContent>
                      </wps:txbx>
                      <wps:bodyPr rot="0" vert="horz" wrap="square" lIns="0" tIns="0" rIns="0" bIns="0" anchor="ctr" anchorCtr="0" upright="1">
                        <a:noAutofit/>
                      </wps:bodyPr>
                    </wps:wsp>
                    <wpg:grpSp>
                      <wpg:cNvPr id="11" name="Group 64"/>
                      <wpg:cNvGrpSpPr>
                        <a:grpSpLocks/>
                      </wpg:cNvGrpSpPr>
                      <wpg:grpSpPr bwMode="auto">
                        <a:xfrm>
                          <a:off x="5494" y="739"/>
                          <a:ext cx="372" cy="72"/>
                          <a:chOff x="5486" y="739"/>
                          <a:chExt cx="372" cy="72"/>
                        </a:xfrm>
                      </wpg:grpSpPr>
                      <wps:wsp>
                        <wps:cNvPr id="12"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w14:anchorId="0C3A260E" id="Grupare 9" o:spid="_x0000_s1026" style="position:absolute;margin-left:-.15pt;margin-top:-4.1pt;width:715.8pt;height:17.45pt;z-index:251659264" coordorigin="5351,739" coordsize="14316,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">
              <v:shapetype id="_x0000_t202" coordsize="21600,21600" o:spt="202" path="m,l,21600r21600,l21600,xe">
                <v:stroke joinstyle="miter"/>
                <v:path gradientshapeok="t" o:connecttype="rect"/>
              </v:shapetype>
              <v:shape id="Text Box 63" o:spid="_x0000_s1027" type="#_x0000_t202" style="position:absolute;left:5351;top:800;width:14316;height:2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14:paraId="429267A4" w14:textId="77777777" w:rsidR="00F50206" w:rsidRPr="00751407" w:rsidRDefault="00F50206" w:rsidP="00D32C26">
                      <w:pPr>
                        <w:ind w:left="851" w:hanging="851"/>
                        <w:jc w:val="center"/>
                        <w:rPr>
                          <w:szCs w:val="18"/>
                        </w:rPr>
                      </w:pPr>
                      <w:r w:rsidRPr="00751407">
                        <w:fldChar w:fldCharType="begin"/>
                      </w:r>
                      <w:r w:rsidRPr="00751407">
                        <w:instrText>PAGE    \* MERGEFORMAT</w:instrText>
                      </w:r>
                      <w:r w:rsidRPr="00751407">
                        <w:fldChar w:fldCharType="separate"/>
                      </w:r>
                      <w:r w:rsidRPr="003A2AF4">
                        <w:rPr>
                          <w:iCs/>
                          <w:noProof/>
                          <w:sz w:val="18"/>
                          <w:szCs w:val="18"/>
                        </w:rPr>
                        <w:t>21</w:t>
                      </w:r>
                      <w:r w:rsidRPr="00751407">
                        <w:rPr>
                          <w:iCs/>
                          <w:sz w:val="18"/>
                          <w:szCs w:val="18"/>
                        </w:rPr>
                        <w:fldChar w:fldCharType="end"/>
                      </w:r>
                    </w:p>
                  </w:txbxContent>
                </v:textbox>
              </v:shape>
              <v:group id="Group 64" o:spid="_x0000_s1028" style="position:absolute;left:5494;top:739;width:372;height:72" coordorigin="5486,739" coordsize="37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Oval 65" o:spid="_x0000_s1029" style="position:absolute;left:54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kTrwA&#10;AADbAAAADwAAAGRycy9kb3ducmV2LnhtbERPvQrCMBDeBd8hnOBmUx1EqlFUUFytOridzdkWm0tp&#10;Yq1vbwTB7T6+31usOlOJlhpXWlYwjmIQxJnVJecKzqfdaAbCeWSNlWVS8CYHq2W/t8BE2xcfqU19&#10;LkIIuwQVFN7XiZQuK8igi2xNHLi7bQz6AJtc6gZfIdxUchLHU2mw5NBQYE3bgrJH+jQKyr0dX3ab&#10;9Oiu7XQr19VtYy83pYaDbj0H4anz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pU6ROvAAAANsAAAAPAAAAAAAAAAAAAAAAAJgCAABkcnMvZG93bnJldi54&#10;bWxQSwUGAAAAAAQABAD1AAAAgQMAAAAA&#10;" fillcolor="#84a2c6" stroked="f"/>
                <v:oval id="Oval 66" o:spid="_x0000_s1030" style="position:absolute;left:563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B1bwA&#10;AADbAAAADwAAAGRycy9kb3ducmV2LnhtbERPzQ7BQBC+S7zDZiRubJGIlCVIiKvi4Da6o210Z5vu&#10;qnp7K5G4zZfvdxar1pSiodoVlhWMhhEI4tTqgjMF59NuMAPhPLLG0jIpeJOD1bLbWWCs7YuP1CQ+&#10;EyGEXYwKcu+rWEqX5mTQDW1FHLi7rQ36AOtM6hpfIdyUchxFU2mw4NCQY0XbnNJH8jQKir0dXXab&#10;5OiuzXQr1+VtYy83pfq9dj0H4an1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GHwHVvAAAANsAAAAPAAAAAAAAAAAAAAAAAJgCAABkcnMvZG93bnJldi54&#10;bWxQSwUGAAAAAAQABAD1AAAAgQMAAAAA&#10;" fillcolor="#84a2c6" stroked="f"/>
                <v:oval id="Oval 67" o:spid="_x0000_s1031" style="position:absolute;left:57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ZobwA&#10;AADbAAAADwAAAGRycy9kb3ducmV2LnhtbERPzQ7BQBC+S7zDZiRubImIlCVIiKvi4Da6o210Z5vu&#10;qnp7K5G4zZfvdxar1pSiodoVlhWMhhEI4tTqgjMF59NuMAPhPLLG0jIpeJOD1bLbWWCs7YuP1CQ+&#10;EyGEXYwKcu+rWEqX5mTQDW1FHLi7rQ36AOtM6hpfIdyUchxFU2mw4NCQY0XbnNJH8jQKir0dXXab&#10;5OiuzXQr1+VtYy83pfq9dj0H4an1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J9pmhvAAAANsAAAAPAAAAAAAAAAAAAAAAAJgCAABkcnMvZG93bnJldi54&#10;bWxQSwUGAAAAAAQABAD1AAAAgQMAAAAA&#10;" fillcolor="#84a2c6" stroked="f"/>
              </v:group>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160D9" w14:textId="77777777" w:rsidR="00A338AA" w:rsidRDefault="00A338AA" w:rsidP="00D32C26">
      <w:pPr>
        <w:spacing w:after="0" w:line="240" w:lineRule="auto"/>
      </w:pPr>
      <w:r>
        <w:separator/>
      </w:r>
    </w:p>
  </w:footnote>
  <w:footnote w:type="continuationSeparator" w:id="0">
    <w:p w14:paraId="598B3805" w14:textId="77777777" w:rsidR="00A338AA" w:rsidRDefault="00A338AA" w:rsidP="00D32C26">
      <w:pPr>
        <w:spacing w:after="0" w:line="240" w:lineRule="auto"/>
      </w:pPr>
      <w:r>
        <w:continuationSeparator/>
      </w:r>
    </w:p>
  </w:footnote>
  <w:footnote w:id="1">
    <w:p w14:paraId="0485EC38" w14:textId="77777777" w:rsidR="00F50206" w:rsidRPr="00303450" w:rsidRDefault="00F50206" w:rsidP="00303450">
      <w:pPr>
        <w:pStyle w:val="Textnotdesubsol"/>
        <w:jc w:val="both"/>
        <w:rPr>
          <w:color w:val="002060"/>
          <w:sz w:val="18"/>
          <w:szCs w:val="18"/>
        </w:rPr>
      </w:pPr>
      <w:r w:rsidRPr="00303450">
        <w:rPr>
          <w:rStyle w:val="Referinnotdesubsol"/>
          <w:color w:val="002060"/>
          <w:sz w:val="18"/>
          <w:szCs w:val="18"/>
        </w:rPr>
        <w:footnoteRef/>
      </w:r>
      <w:r w:rsidRPr="00303450">
        <w:rPr>
          <w:color w:val="002060"/>
          <w:sz w:val="18"/>
          <w:szCs w:val="18"/>
        </w:rPr>
        <w:t xml:space="preserve"> Strategia Națională de Învăţare pe Tot Parcursul Vieţii 2015-2020, Măsura 11.4 Corelarea Clasificării Ocupaţiilor din România cu noul Cadru naţional al calificărilor - revizuirea a 2000-3000 de standarde.</w:t>
      </w:r>
    </w:p>
  </w:footnote>
  <w:footnote w:id="2">
    <w:p w14:paraId="20C3DBFD" w14:textId="47561B2B" w:rsidR="00F50206" w:rsidRPr="00303450" w:rsidRDefault="00F50206" w:rsidP="00303450">
      <w:pPr>
        <w:pStyle w:val="Textnotdesubsol"/>
        <w:jc w:val="both"/>
        <w:rPr>
          <w:color w:val="002060"/>
          <w:sz w:val="18"/>
          <w:szCs w:val="18"/>
        </w:rPr>
      </w:pPr>
      <w:r w:rsidRPr="00303450">
        <w:rPr>
          <w:rStyle w:val="Referinnotdesubsol"/>
          <w:color w:val="002060"/>
          <w:sz w:val="18"/>
          <w:szCs w:val="18"/>
        </w:rPr>
        <w:footnoteRef/>
      </w:r>
      <w:r w:rsidRPr="00303450">
        <w:rPr>
          <w:color w:val="002060"/>
          <w:sz w:val="18"/>
          <w:szCs w:val="18"/>
        </w:rPr>
        <w:t xml:space="preserve">  Masura 1.4 Elaborarea/actualizarea curricula, din perspectiva relevanţei acestora pentru piaţa muncii, preponderent pentru economia verde şi dezvoltarea sectoarelor prioritare la nivel naţional</w:t>
      </w:r>
      <w:r>
        <w:rPr>
          <w:color w:val="002060"/>
          <w:sz w:val="18"/>
          <w:szCs w:val="18"/>
        </w:rPr>
        <w:t>.</w:t>
      </w:r>
    </w:p>
  </w:footnote>
  <w:footnote w:id="3">
    <w:p w14:paraId="14DB42DE" w14:textId="77777777" w:rsidR="00F50206" w:rsidRPr="00303450" w:rsidRDefault="00F50206" w:rsidP="00303450">
      <w:pPr>
        <w:pStyle w:val="Textnotdesubsol"/>
        <w:jc w:val="both"/>
        <w:rPr>
          <w:color w:val="002060"/>
          <w:sz w:val="18"/>
          <w:szCs w:val="18"/>
        </w:rPr>
      </w:pPr>
      <w:r w:rsidRPr="00303450">
        <w:rPr>
          <w:rStyle w:val="Referinnotdesubsol"/>
          <w:color w:val="002060"/>
          <w:sz w:val="18"/>
          <w:szCs w:val="18"/>
        </w:rPr>
        <w:footnoteRef/>
      </w:r>
      <w:r w:rsidRPr="00303450">
        <w:rPr>
          <w:color w:val="002060"/>
          <w:sz w:val="18"/>
          <w:szCs w:val="18"/>
        </w:rPr>
        <w:t xml:space="preserve"> stagii de practică </w:t>
      </w:r>
    </w:p>
  </w:footnote>
  <w:footnote w:id="4">
    <w:p w14:paraId="4D1094CE" w14:textId="74B02880" w:rsidR="00F50206" w:rsidRDefault="00F50206">
      <w:pPr>
        <w:pStyle w:val="Textnotdesubsol"/>
      </w:pPr>
      <w:r>
        <w:rPr>
          <w:rStyle w:val="Referinnotdesubsol"/>
        </w:rPr>
        <w:footnoteRef/>
      </w:r>
      <w:r>
        <w:t xml:space="preserve"> </w:t>
      </w:r>
      <w:r w:rsidRPr="00ED7756">
        <w:rPr>
          <w:color w:val="002060"/>
        </w:rPr>
        <w:t>Conform Notei interne MEN și CNDÎPT nr. 313/2039 din 09</w:t>
      </w:r>
      <w:r>
        <w:rPr>
          <w:color w:val="002060"/>
        </w:rPr>
        <w:t>.</w:t>
      </w:r>
      <w:r w:rsidRPr="00ED7756">
        <w:rPr>
          <w:color w:val="002060"/>
        </w:rPr>
        <w:t>08</w:t>
      </w:r>
      <w:r>
        <w:rPr>
          <w:color w:val="002060"/>
        </w:rPr>
        <w:t>.</w:t>
      </w:r>
      <w:r w:rsidRPr="00ED7756">
        <w:rPr>
          <w:color w:val="002060"/>
        </w:rPr>
        <w:t>2017.</w:t>
      </w:r>
    </w:p>
  </w:footnote>
  <w:footnote w:id="5">
    <w:p w14:paraId="10296E5E" w14:textId="77777777" w:rsidR="00F50206" w:rsidRDefault="00F50206">
      <w:pPr>
        <w:pStyle w:val="Textnotdesubsol"/>
      </w:pPr>
      <w:r>
        <w:rPr>
          <w:rStyle w:val="Referinnotdesubsol"/>
        </w:rPr>
        <w:footnoteRef/>
      </w:r>
      <w:r>
        <w:t xml:space="preserve"> Idem, nota de mai sus.</w:t>
      </w:r>
    </w:p>
  </w:footnote>
  <w:footnote w:id="6">
    <w:p w14:paraId="207BC339" w14:textId="77777777" w:rsidR="00F50206" w:rsidRPr="005C249A" w:rsidRDefault="00F50206" w:rsidP="00D32C26">
      <w:pPr>
        <w:pStyle w:val="Textnotdesubsol"/>
        <w:jc w:val="both"/>
        <w:rPr>
          <w:color w:val="323E4F" w:themeColor="text2" w:themeShade="BF"/>
          <w:sz w:val="18"/>
          <w:szCs w:val="18"/>
        </w:rPr>
      </w:pPr>
      <w:r w:rsidRPr="005C249A">
        <w:rPr>
          <w:rStyle w:val="Referinnotdesubsol"/>
          <w:color w:val="323E4F" w:themeColor="text2" w:themeShade="BF"/>
          <w:sz w:val="18"/>
          <w:szCs w:val="18"/>
        </w:rPr>
        <w:footnoteRef/>
      </w:r>
      <w:r w:rsidRPr="005C249A">
        <w:rPr>
          <w:color w:val="323E4F" w:themeColor="text2" w:themeShade="BF"/>
          <w:sz w:val="18"/>
          <w:szCs w:val="18"/>
        </w:rPr>
        <w:t xml:space="preserve"> Definiție preluată de pe pagina de internet a Comisiei Europene: </w:t>
      </w:r>
      <w:hyperlink r:id="rId1" w:history="1">
        <w:r w:rsidRPr="005C249A">
          <w:rPr>
            <w:rStyle w:val="Hyperlink"/>
            <w:color w:val="323E4F" w:themeColor="text2" w:themeShade="BF"/>
            <w:sz w:val="18"/>
            <w:szCs w:val="18"/>
          </w:rPr>
          <w:t>http://ec.europa.eu/social/main.jsp?catId=1022&amp;langId=en</w:t>
        </w:r>
      </w:hyperlink>
    </w:p>
  </w:footnote>
  <w:footnote w:id="7">
    <w:p w14:paraId="46FD2897" w14:textId="77777777" w:rsidR="00F50206" w:rsidRPr="009855A5" w:rsidRDefault="00F50206" w:rsidP="00B147E6">
      <w:pPr>
        <w:pStyle w:val="Textnotdesubsol"/>
        <w:rPr>
          <w:rFonts w:ascii="Trebuchet MS" w:hAnsi="Trebuchet MS"/>
          <w:color w:val="002060"/>
          <w:sz w:val="16"/>
          <w:szCs w:val="16"/>
          <w:lang w:val="en-GB"/>
        </w:rPr>
      </w:pPr>
      <w:r w:rsidRPr="009855A5">
        <w:rPr>
          <w:rStyle w:val="Referinnotdesubsol"/>
          <w:rFonts w:ascii="Trebuchet MS" w:hAnsi="Trebuchet MS"/>
          <w:color w:val="002060"/>
          <w:sz w:val="16"/>
          <w:szCs w:val="16"/>
        </w:rPr>
        <w:footnoteRef/>
      </w:r>
      <w:r w:rsidRPr="009855A5">
        <w:rPr>
          <w:rFonts w:ascii="Trebuchet MS" w:hAnsi="Trebuchet MS"/>
          <w:color w:val="002060"/>
          <w:sz w:val="16"/>
          <w:szCs w:val="16"/>
        </w:rPr>
        <w:t xml:space="preserve"> </w:t>
      </w:r>
      <w:hyperlink r:id="rId2" w:history="1">
        <w:r w:rsidRPr="009855A5">
          <w:rPr>
            <w:rStyle w:val="Hyperlink"/>
            <w:rFonts w:ascii="Trebuchet MS" w:hAnsi="Trebuchet MS" w:cs="PF Square Sans Pro Medium"/>
            <w:color w:val="002060"/>
            <w:sz w:val="16"/>
            <w:szCs w:val="16"/>
          </w:rPr>
          <w:t>http://www.fonduri-ue.ro/images/files/documente-relevante/orientari_beneficiari/Ghid.egalitate.sanse.1.pdf</w:t>
        </w:r>
      </w:hyperlink>
      <w:r w:rsidRPr="009855A5">
        <w:rPr>
          <w:rFonts w:ascii="Trebuchet MS" w:hAnsi="Trebuchet MS"/>
          <w:color w:val="002060"/>
          <w:sz w:val="16"/>
          <w:szCs w:val="16"/>
        </w:rPr>
        <w:t xml:space="preserve"> </w:t>
      </w:r>
    </w:p>
  </w:footnote>
  <w:footnote w:id="8">
    <w:p w14:paraId="790AFC3F" w14:textId="77777777" w:rsidR="00F50206" w:rsidRPr="005C249A" w:rsidRDefault="00F50206" w:rsidP="00D32C26">
      <w:pPr>
        <w:pStyle w:val="Textnotdesubsol"/>
        <w:jc w:val="both"/>
        <w:rPr>
          <w:color w:val="323E4F" w:themeColor="text2" w:themeShade="BF"/>
          <w:sz w:val="18"/>
          <w:szCs w:val="18"/>
        </w:rPr>
      </w:pPr>
      <w:r w:rsidRPr="005C249A">
        <w:rPr>
          <w:rStyle w:val="Referinnotdesubsol"/>
          <w:color w:val="323E4F" w:themeColor="text2" w:themeShade="BF"/>
          <w:sz w:val="18"/>
          <w:szCs w:val="18"/>
        </w:rPr>
        <w:footnoteRef/>
      </w:r>
      <w:r w:rsidRPr="005C249A">
        <w:rPr>
          <w:color w:val="323E4F" w:themeColor="text2" w:themeShade="BF"/>
          <w:sz w:val="18"/>
          <w:szCs w:val="18"/>
        </w:rPr>
        <w:t xml:space="preserve"> În cadrul parteneriatelor constituite pentru un proiect, este necesară detalierea experienței relevante a partenerilor pentru acțiunile previzionate pentru a fi derulate în cadrul proiectului.</w:t>
      </w:r>
    </w:p>
  </w:footnote>
  <w:footnote w:id="9">
    <w:p w14:paraId="357C0375" w14:textId="77777777" w:rsidR="00F50206" w:rsidRPr="00CF4C1C" w:rsidRDefault="00F50206" w:rsidP="00E134C3">
      <w:pPr>
        <w:pStyle w:val="Textnotdesubsol"/>
        <w:rPr>
          <w:lang w:val="en-GB"/>
        </w:rPr>
      </w:pPr>
      <w:r>
        <w:rPr>
          <w:rStyle w:val="Referinnotdesubsol"/>
        </w:rPr>
        <w:footnoteRef/>
      </w:r>
      <w:r>
        <w:t xml:space="preserve"> </w:t>
      </w:r>
      <w:hyperlink r:id="rId3" w:history="1">
        <w:r w:rsidRPr="000902C5">
          <w:rPr>
            <w:rStyle w:val="Hyperlink"/>
            <w:rFonts w:ascii="Calibri" w:hAnsi="Calibri" w:cs="PF Square Sans Pro Medium"/>
            <w:sz w:val="18"/>
            <w:szCs w:val="18"/>
          </w:rPr>
          <w:t>http://www.fonduri-ue.ro/images/files/programe/CU/POCU-2014/20.04/ORIENTARI.GENERALE.POCU.pdf</w:t>
        </w:r>
      </w:hyperlink>
      <w:r>
        <w:rPr>
          <w:rStyle w:val="Hyperlink"/>
          <w:rFonts w:ascii="Calibri" w:hAnsi="Calibri" w:cs="PF Square Sans Pro Medium"/>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1B422" w14:textId="10FF18A0" w:rsidR="003471DD" w:rsidRDefault="003471DD">
    <w:pPr>
      <w:pStyle w:val="Antet"/>
    </w:pPr>
    <w:r>
      <w:rPr>
        <w:noProof/>
        <w:lang w:val="en-US"/>
      </w:rPr>
      <mc:AlternateContent>
        <mc:Choice Requires="wpg">
          <w:drawing>
            <wp:anchor distT="0" distB="0" distL="114300" distR="114300" simplePos="0" relativeHeight="251660288" behindDoc="0" locked="0" layoutInCell="1" allowOverlap="1" wp14:editId="5DC606C8">
              <wp:simplePos x="0" y="0"/>
              <wp:positionH relativeFrom="page">
                <wp:posOffset>1042035</wp:posOffset>
              </wp:positionH>
              <wp:positionV relativeFrom="paragraph">
                <wp:posOffset>182880</wp:posOffset>
              </wp:positionV>
              <wp:extent cx="5476875" cy="706755"/>
              <wp:effectExtent l="0" t="0" r="9525" b="0"/>
              <wp:wrapSquare wrapText="bothSides"/>
              <wp:docPr id="53" name="Grupar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93F113D" id="Grupare 53" o:spid="_x0000_s1026" style="position:absolute;margin-left:82.05pt;margin-top:14.4pt;width:431.25pt;height:55.65pt;z-index:251660288;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1D71"/>
      </v:shape>
    </w:pict>
  </w:numPicBullet>
  <w:abstractNum w:abstractNumId="0" w15:restartNumberingAfterBreak="0">
    <w:nsid w:val="00000013"/>
    <w:multiLevelType w:val="multilevel"/>
    <w:tmpl w:val="00000013"/>
    <w:name w:val="WWNum22"/>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B"/>
    <w:multiLevelType w:val="multilevel"/>
    <w:tmpl w:val="778C913E"/>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hint="default"/>
        <w:color w:val="FFC00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EEE7001"/>
    <w:multiLevelType w:val="hybridMultilevel"/>
    <w:tmpl w:val="5BE4C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C6418"/>
    <w:multiLevelType w:val="hybridMultilevel"/>
    <w:tmpl w:val="8806D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D3723"/>
    <w:multiLevelType w:val="hybridMultilevel"/>
    <w:tmpl w:val="D7AC7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A24EA"/>
    <w:multiLevelType w:val="hybridMultilevel"/>
    <w:tmpl w:val="BA0C146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A3540"/>
    <w:multiLevelType w:val="multilevel"/>
    <w:tmpl w:val="4954AB02"/>
    <w:lvl w:ilvl="0">
      <w:start w:val="1"/>
      <w:numFmt w:val="bullet"/>
      <w:lvlText w:val=""/>
      <w:lvlJc w:val="left"/>
      <w:pPr>
        <w:tabs>
          <w:tab w:val="num" w:pos="0"/>
        </w:tabs>
        <w:ind w:left="720" w:hanging="360"/>
      </w:pPr>
      <w:rPr>
        <w:rFonts w:ascii="Symbol" w:hAnsi="Symbol" w:hint="default"/>
        <w:color w:val="FFC000"/>
      </w:rPr>
    </w:lvl>
    <w:lvl w:ilvl="1">
      <w:start w:val="1"/>
      <w:numFmt w:val="bullet"/>
      <w:lvlText w:val="o"/>
      <w:lvlJc w:val="left"/>
      <w:pPr>
        <w:tabs>
          <w:tab w:val="num" w:pos="0"/>
        </w:tabs>
        <w:ind w:left="1440" w:hanging="360"/>
      </w:pPr>
      <w:rPr>
        <w:rFonts w:ascii="Courier New" w:hAnsi="Courier New" w:hint="default"/>
        <w:color w:val="FFC00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F740A8"/>
    <w:multiLevelType w:val="hybridMultilevel"/>
    <w:tmpl w:val="45DC8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13076"/>
    <w:multiLevelType w:val="multilevel"/>
    <w:tmpl w:val="DAEE810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066DE3"/>
    <w:multiLevelType w:val="hybridMultilevel"/>
    <w:tmpl w:val="CBCCE4FA"/>
    <w:lvl w:ilvl="0" w:tplc="04090001">
      <w:start w:val="1"/>
      <w:numFmt w:val="bullet"/>
      <w:lvlText w:val=""/>
      <w:lvlJc w:val="left"/>
      <w:pPr>
        <w:ind w:left="720" w:hanging="360"/>
      </w:pPr>
      <w:rPr>
        <w:rFonts w:ascii="Symbol" w:hAnsi="Symbol" w:hint="default"/>
        <w:color w:val="323E4F"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37ED327B"/>
    <w:multiLevelType w:val="hybridMultilevel"/>
    <w:tmpl w:val="8F5E9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62975"/>
    <w:multiLevelType w:val="hybridMultilevel"/>
    <w:tmpl w:val="96A4859A"/>
    <w:lvl w:ilvl="0" w:tplc="D5A24BBC">
      <w:start w:val="1"/>
      <w:numFmt w:val="bullet"/>
      <w:pStyle w:val="MainTex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21F9C"/>
    <w:multiLevelType w:val="hybridMultilevel"/>
    <w:tmpl w:val="AF3E8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3EE34A85"/>
    <w:multiLevelType w:val="hybridMultilevel"/>
    <w:tmpl w:val="366E91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A25C37"/>
    <w:multiLevelType w:val="hybridMultilevel"/>
    <w:tmpl w:val="0324E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CF2E3D"/>
    <w:multiLevelType w:val="hybridMultilevel"/>
    <w:tmpl w:val="39C6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86243"/>
    <w:multiLevelType w:val="hybridMultilevel"/>
    <w:tmpl w:val="E9B68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413F0"/>
    <w:multiLevelType w:val="multilevel"/>
    <w:tmpl w:val="1B923896"/>
    <w:lvl w:ilvl="0">
      <w:start w:val="1"/>
      <w:numFmt w:val="decimal"/>
      <w:lvlText w:val="%1."/>
      <w:lvlJc w:val="left"/>
      <w:pPr>
        <w:ind w:left="360" w:hanging="360"/>
      </w:pPr>
    </w:lvl>
    <w:lvl w:ilvl="1">
      <w:start w:val="1"/>
      <w:numFmt w:val="decimal"/>
      <w:lvlText w:val="%1.%2."/>
      <w:lvlJc w:val="left"/>
      <w:pPr>
        <w:ind w:left="432" w:hanging="432"/>
      </w:pPr>
      <w:rPr>
        <w:b/>
        <w:i w:val="0"/>
        <w:color w:val="2F5496" w:themeColor="accent5"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BA04F5"/>
    <w:multiLevelType w:val="hybridMultilevel"/>
    <w:tmpl w:val="E690D0CC"/>
    <w:lvl w:ilvl="0" w:tplc="04090001">
      <w:start w:val="1"/>
      <w:numFmt w:val="bullet"/>
      <w:lvlText w:val=""/>
      <w:lvlJc w:val="left"/>
      <w:pPr>
        <w:ind w:left="720" w:hanging="360"/>
      </w:pPr>
      <w:rPr>
        <w:rFonts w:ascii="Symbol" w:hAnsi="Symbol" w:hint="default"/>
      </w:rPr>
    </w:lvl>
    <w:lvl w:ilvl="1" w:tplc="E1980032">
      <w:start w:val="6"/>
      <w:numFmt w:val="bullet"/>
      <w:lvlText w:val="-"/>
      <w:lvlJc w:val="left"/>
      <w:pPr>
        <w:ind w:left="1440" w:hanging="360"/>
      </w:pPr>
      <w:rPr>
        <w:rFonts w:ascii="Calibri" w:eastAsiaTheme="minorHAnsi" w:hAnsi="Calibri" w:cs="TimesNewRomanPS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515AA"/>
    <w:multiLevelType w:val="hybridMultilevel"/>
    <w:tmpl w:val="39F28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C2E2304">
      <w:numFmt w:val="bullet"/>
      <w:lvlText w:val="•"/>
      <w:lvlJc w:val="left"/>
      <w:pPr>
        <w:ind w:left="2520" w:hanging="720"/>
      </w:pPr>
      <w:rPr>
        <w:rFonts w:ascii="Trebuchet MS" w:eastAsia="Calibri" w:hAnsi="Trebuchet M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F3542"/>
    <w:multiLevelType w:val="hybridMultilevel"/>
    <w:tmpl w:val="D114A8CC"/>
    <w:lvl w:ilvl="0" w:tplc="88FCD66E">
      <w:start w:val="1"/>
      <w:numFmt w:val="bullet"/>
      <w:lvlText w:val="-"/>
      <w:lvlJc w:val="left"/>
      <w:pPr>
        <w:ind w:left="1080" w:hanging="360"/>
      </w:pPr>
      <w:rPr>
        <w:rFonts w:ascii="Calibri" w:eastAsiaTheme="minorHAnsi" w:hAnsi="Calibri" w:cs="TimesNewRomanPS-ItalicMT"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15B24D8"/>
    <w:multiLevelType w:val="multilevel"/>
    <w:tmpl w:val="384E8EA4"/>
    <w:lvl w:ilvl="0">
      <w:start w:val="1"/>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4031F2F"/>
    <w:multiLevelType w:val="hybridMultilevel"/>
    <w:tmpl w:val="A6CC7CC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E68D3"/>
    <w:multiLevelType w:val="multilevel"/>
    <w:tmpl w:val="84844C72"/>
    <w:lvl w:ilvl="0">
      <w:start w:val="1"/>
      <w:numFmt w:val="bullet"/>
      <w:lvlText w:val=""/>
      <w:lvlJc w:val="left"/>
      <w:pPr>
        <w:tabs>
          <w:tab w:val="num" w:pos="0"/>
        </w:tabs>
        <w:ind w:left="720" w:hanging="360"/>
      </w:pPr>
      <w:rPr>
        <w:rFonts w:ascii="Symbol" w:hAnsi="Symbol" w:hint="default"/>
        <w:color w:val="FFC000"/>
      </w:rPr>
    </w:lvl>
    <w:lvl w:ilvl="1">
      <w:start w:val="1"/>
      <w:numFmt w:val="bullet"/>
      <w:lvlText w:val="o"/>
      <w:lvlJc w:val="left"/>
      <w:pPr>
        <w:tabs>
          <w:tab w:val="num" w:pos="0"/>
        </w:tabs>
        <w:ind w:left="1440" w:hanging="360"/>
      </w:pPr>
      <w:rPr>
        <w:rFonts w:ascii="Courier New" w:hAnsi="Courier New" w:hint="default"/>
        <w:color w:val="FFC00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27"/>
  </w:num>
  <w:num w:numId="2">
    <w:abstractNumId w:val="30"/>
  </w:num>
  <w:num w:numId="3">
    <w:abstractNumId w:val="16"/>
  </w:num>
  <w:num w:numId="4">
    <w:abstractNumId w:val="31"/>
  </w:num>
  <w:num w:numId="5">
    <w:abstractNumId w:val="22"/>
  </w:num>
  <w:num w:numId="6">
    <w:abstractNumId w:val="14"/>
  </w:num>
  <w:num w:numId="7">
    <w:abstractNumId w:val="24"/>
  </w:num>
  <w:num w:numId="8">
    <w:abstractNumId w:val="9"/>
  </w:num>
  <w:num w:numId="9">
    <w:abstractNumId w:val="10"/>
  </w:num>
  <w:num w:numId="10">
    <w:abstractNumId w:val="23"/>
  </w:num>
  <w:num w:numId="11">
    <w:abstractNumId w:val="8"/>
  </w:num>
  <w:num w:numId="12">
    <w:abstractNumId w:val="21"/>
  </w:num>
  <w:num w:numId="13">
    <w:abstractNumId w:val="12"/>
  </w:num>
  <w:num w:numId="14">
    <w:abstractNumId w:val="3"/>
  </w:num>
  <w:num w:numId="15">
    <w:abstractNumId w:val="32"/>
  </w:num>
  <w:num w:numId="16">
    <w:abstractNumId w:val="18"/>
  </w:num>
  <w:num w:numId="17">
    <w:abstractNumId w:val="19"/>
  </w:num>
  <w:num w:numId="18">
    <w:abstractNumId w:val="29"/>
  </w:num>
  <w:num w:numId="19">
    <w:abstractNumId w:val="15"/>
  </w:num>
  <w:num w:numId="20">
    <w:abstractNumId w:val="17"/>
  </w:num>
  <w:num w:numId="21">
    <w:abstractNumId w:val="20"/>
  </w:num>
  <w:num w:numId="22">
    <w:abstractNumId w:val="7"/>
  </w:num>
  <w:num w:numId="23">
    <w:abstractNumId w:val="25"/>
  </w:num>
  <w:num w:numId="24">
    <w:abstractNumId w:val="28"/>
  </w:num>
  <w:num w:numId="25">
    <w:abstractNumId w:val="13"/>
  </w:num>
  <w:num w:numId="26">
    <w:abstractNumId w:val="34"/>
  </w:num>
  <w:num w:numId="27">
    <w:abstractNumId w:val="33"/>
  </w:num>
  <w:num w:numId="28">
    <w:abstractNumId w:val="6"/>
  </w:num>
  <w:num w:numId="29">
    <w:abstractNumId w:val="5"/>
  </w:num>
  <w:num w:numId="30">
    <w:abstractNumId w:val="4"/>
  </w:num>
  <w:num w:numId="31">
    <w:abstractNumId w:val="26"/>
  </w:num>
  <w:num w:numId="32">
    <w:abstractNumId w:val="11"/>
  </w:num>
  <w:num w:numId="33">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C26"/>
    <w:rsid w:val="00004594"/>
    <w:rsid w:val="00013714"/>
    <w:rsid w:val="00021C32"/>
    <w:rsid w:val="000449FD"/>
    <w:rsid w:val="00080A94"/>
    <w:rsid w:val="000A3D1B"/>
    <w:rsid w:val="000A5B5C"/>
    <w:rsid w:val="000A7B4F"/>
    <w:rsid w:val="000C30DC"/>
    <w:rsid w:val="000C4858"/>
    <w:rsid w:val="000C4C74"/>
    <w:rsid w:val="000E167E"/>
    <w:rsid w:val="000E5D97"/>
    <w:rsid w:val="000F46E5"/>
    <w:rsid w:val="0010095A"/>
    <w:rsid w:val="001116B2"/>
    <w:rsid w:val="001176D3"/>
    <w:rsid w:val="00130BA0"/>
    <w:rsid w:val="00130EEE"/>
    <w:rsid w:val="001372F1"/>
    <w:rsid w:val="00141B4E"/>
    <w:rsid w:val="0014781F"/>
    <w:rsid w:val="001524D6"/>
    <w:rsid w:val="00162E90"/>
    <w:rsid w:val="001632D1"/>
    <w:rsid w:val="00170D94"/>
    <w:rsid w:val="0018071E"/>
    <w:rsid w:val="001A722E"/>
    <w:rsid w:val="001D059D"/>
    <w:rsid w:val="001D14EF"/>
    <w:rsid w:val="001D186F"/>
    <w:rsid w:val="001E39E9"/>
    <w:rsid w:val="002030C8"/>
    <w:rsid w:val="0020588C"/>
    <w:rsid w:val="00207D6B"/>
    <w:rsid w:val="00240453"/>
    <w:rsid w:val="002465FD"/>
    <w:rsid w:val="0026633C"/>
    <w:rsid w:val="002750A1"/>
    <w:rsid w:val="0028236B"/>
    <w:rsid w:val="002854F7"/>
    <w:rsid w:val="00291385"/>
    <w:rsid w:val="00293F7E"/>
    <w:rsid w:val="002A4D6E"/>
    <w:rsid w:val="002A6DF6"/>
    <w:rsid w:val="002E18F6"/>
    <w:rsid w:val="002F4885"/>
    <w:rsid w:val="00300D78"/>
    <w:rsid w:val="00303450"/>
    <w:rsid w:val="00304DE8"/>
    <w:rsid w:val="00334E61"/>
    <w:rsid w:val="00346F16"/>
    <w:rsid w:val="003471DD"/>
    <w:rsid w:val="003505DE"/>
    <w:rsid w:val="003725AD"/>
    <w:rsid w:val="003741F7"/>
    <w:rsid w:val="00386204"/>
    <w:rsid w:val="00392444"/>
    <w:rsid w:val="0039789A"/>
    <w:rsid w:val="003A2AF4"/>
    <w:rsid w:val="003A2B28"/>
    <w:rsid w:val="003A3009"/>
    <w:rsid w:val="003A5C6A"/>
    <w:rsid w:val="003B2DED"/>
    <w:rsid w:val="003B370F"/>
    <w:rsid w:val="003B3788"/>
    <w:rsid w:val="003D3D0F"/>
    <w:rsid w:val="003E082F"/>
    <w:rsid w:val="003F02F4"/>
    <w:rsid w:val="003F0429"/>
    <w:rsid w:val="003F05B9"/>
    <w:rsid w:val="00422A49"/>
    <w:rsid w:val="00451EB8"/>
    <w:rsid w:val="0046293D"/>
    <w:rsid w:val="004647F2"/>
    <w:rsid w:val="004748F2"/>
    <w:rsid w:val="004A0167"/>
    <w:rsid w:val="004B02CA"/>
    <w:rsid w:val="004B39E3"/>
    <w:rsid w:val="004D6EED"/>
    <w:rsid w:val="004F3524"/>
    <w:rsid w:val="004F4C28"/>
    <w:rsid w:val="00502A56"/>
    <w:rsid w:val="00505252"/>
    <w:rsid w:val="00510657"/>
    <w:rsid w:val="005524F9"/>
    <w:rsid w:val="00552AB3"/>
    <w:rsid w:val="00562241"/>
    <w:rsid w:val="005645B4"/>
    <w:rsid w:val="00577912"/>
    <w:rsid w:val="005C438C"/>
    <w:rsid w:val="005E0FB6"/>
    <w:rsid w:val="005F1567"/>
    <w:rsid w:val="005F5C51"/>
    <w:rsid w:val="005F6692"/>
    <w:rsid w:val="00603A1C"/>
    <w:rsid w:val="006070A0"/>
    <w:rsid w:val="0061578C"/>
    <w:rsid w:val="006306A7"/>
    <w:rsid w:val="00631164"/>
    <w:rsid w:val="006649C1"/>
    <w:rsid w:val="00670B79"/>
    <w:rsid w:val="00677601"/>
    <w:rsid w:val="006836DF"/>
    <w:rsid w:val="0068563F"/>
    <w:rsid w:val="006B2D7A"/>
    <w:rsid w:val="006B7886"/>
    <w:rsid w:val="006C55E3"/>
    <w:rsid w:val="006C78F1"/>
    <w:rsid w:val="006D0F0B"/>
    <w:rsid w:val="006D2988"/>
    <w:rsid w:val="006D6B5B"/>
    <w:rsid w:val="006E3544"/>
    <w:rsid w:val="00702C37"/>
    <w:rsid w:val="00720AEC"/>
    <w:rsid w:val="00726196"/>
    <w:rsid w:val="007508C4"/>
    <w:rsid w:val="0075747E"/>
    <w:rsid w:val="00762C73"/>
    <w:rsid w:val="0076748C"/>
    <w:rsid w:val="007813E1"/>
    <w:rsid w:val="007821B5"/>
    <w:rsid w:val="00794B02"/>
    <w:rsid w:val="007B0D68"/>
    <w:rsid w:val="007B5212"/>
    <w:rsid w:val="007C1603"/>
    <w:rsid w:val="007D4279"/>
    <w:rsid w:val="007D63EC"/>
    <w:rsid w:val="008078D9"/>
    <w:rsid w:val="00810798"/>
    <w:rsid w:val="008530F0"/>
    <w:rsid w:val="008541C2"/>
    <w:rsid w:val="008664B9"/>
    <w:rsid w:val="00880156"/>
    <w:rsid w:val="00881C23"/>
    <w:rsid w:val="00892B42"/>
    <w:rsid w:val="008933D3"/>
    <w:rsid w:val="008A0A6C"/>
    <w:rsid w:val="008A3DD7"/>
    <w:rsid w:val="008C1C32"/>
    <w:rsid w:val="008C6D8D"/>
    <w:rsid w:val="008F5360"/>
    <w:rsid w:val="008F546D"/>
    <w:rsid w:val="008F672F"/>
    <w:rsid w:val="009158F8"/>
    <w:rsid w:val="00925160"/>
    <w:rsid w:val="00934C18"/>
    <w:rsid w:val="00945479"/>
    <w:rsid w:val="00952BB6"/>
    <w:rsid w:val="00970EE0"/>
    <w:rsid w:val="00977D20"/>
    <w:rsid w:val="00990EED"/>
    <w:rsid w:val="00991537"/>
    <w:rsid w:val="009B0CA7"/>
    <w:rsid w:val="009B10F1"/>
    <w:rsid w:val="009D2FCB"/>
    <w:rsid w:val="009D3D47"/>
    <w:rsid w:val="009D5A85"/>
    <w:rsid w:val="009E2F5E"/>
    <w:rsid w:val="009E3271"/>
    <w:rsid w:val="00A00B2C"/>
    <w:rsid w:val="00A15B04"/>
    <w:rsid w:val="00A17185"/>
    <w:rsid w:val="00A338AA"/>
    <w:rsid w:val="00A51449"/>
    <w:rsid w:val="00A722BC"/>
    <w:rsid w:val="00AB0645"/>
    <w:rsid w:val="00AC051D"/>
    <w:rsid w:val="00AD6F6D"/>
    <w:rsid w:val="00AE1A2E"/>
    <w:rsid w:val="00AE6CDF"/>
    <w:rsid w:val="00B147E6"/>
    <w:rsid w:val="00B172F8"/>
    <w:rsid w:val="00B2032A"/>
    <w:rsid w:val="00B27D1C"/>
    <w:rsid w:val="00B330EE"/>
    <w:rsid w:val="00B42BD8"/>
    <w:rsid w:val="00B42C35"/>
    <w:rsid w:val="00B57806"/>
    <w:rsid w:val="00B700BE"/>
    <w:rsid w:val="00B70728"/>
    <w:rsid w:val="00B74832"/>
    <w:rsid w:val="00B851E2"/>
    <w:rsid w:val="00B976FB"/>
    <w:rsid w:val="00BC1471"/>
    <w:rsid w:val="00BD07CF"/>
    <w:rsid w:val="00BD4449"/>
    <w:rsid w:val="00BD7646"/>
    <w:rsid w:val="00BE797D"/>
    <w:rsid w:val="00C055B7"/>
    <w:rsid w:val="00C060C5"/>
    <w:rsid w:val="00C15FD4"/>
    <w:rsid w:val="00C20B2B"/>
    <w:rsid w:val="00C2180F"/>
    <w:rsid w:val="00C21C38"/>
    <w:rsid w:val="00C30810"/>
    <w:rsid w:val="00C6361B"/>
    <w:rsid w:val="00C76795"/>
    <w:rsid w:val="00C93DB2"/>
    <w:rsid w:val="00CA690A"/>
    <w:rsid w:val="00CB5FF5"/>
    <w:rsid w:val="00CC5F97"/>
    <w:rsid w:val="00CD3CBF"/>
    <w:rsid w:val="00CE366A"/>
    <w:rsid w:val="00CF0E0F"/>
    <w:rsid w:val="00D03420"/>
    <w:rsid w:val="00D11F6F"/>
    <w:rsid w:val="00D2707B"/>
    <w:rsid w:val="00D32C26"/>
    <w:rsid w:val="00D523B3"/>
    <w:rsid w:val="00D6390B"/>
    <w:rsid w:val="00D725DD"/>
    <w:rsid w:val="00D8285E"/>
    <w:rsid w:val="00D93FEF"/>
    <w:rsid w:val="00DA0B39"/>
    <w:rsid w:val="00DA298F"/>
    <w:rsid w:val="00DA7CAF"/>
    <w:rsid w:val="00DB1E6A"/>
    <w:rsid w:val="00DB2EA7"/>
    <w:rsid w:val="00DD0AE3"/>
    <w:rsid w:val="00DD7581"/>
    <w:rsid w:val="00E12F82"/>
    <w:rsid w:val="00E1349F"/>
    <w:rsid w:val="00E134C3"/>
    <w:rsid w:val="00E24BF4"/>
    <w:rsid w:val="00E33C35"/>
    <w:rsid w:val="00E479DD"/>
    <w:rsid w:val="00E5076E"/>
    <w:rsid w:val="00E80D47"/>
    <w:rsid w:val="00E81D64"/>
    <w:rsid w:val="00E96D31"/>
    <w:rsid w:val="00EB20BC"/>
    <w:rsid w:val="00EB31EA"/>
    <w:rsid w:val="00EC3473"/>
    <w:rsid w:val="00ED5CAE"/>
    <w:rsid w:val="00ED7756"/>
    <w:rsid w:val="00EE0E3D"/>
    <w:rsid w:val="00F311F6"/>
    <w:rsid w:val="00F50206"/>
    <w:rsid w:val="00F64088"/>
    <w:rsid w:val="00F6513B"/>
    <w:rsid w:val="00F81B13"/>
    <w:rsid w:val="00F83F4E"/>
    <w:rsid w:val="00F8524C"/>
    <w:rsid w:val="00F85E50"/>
    <w:rsid w:val="00F900EF"/>
    <w:rsid w:val="00F90BDC"/>
    <w:rsid w:val="00F917C1"/>
    <w:rsid w:val="00FA3D28"/>
    <w:rsid w:val="00FC4D31"/>
    <w:rsid w:val="00FD6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7EFB0"/>
  <w15:chartTrackingRefBased/>
  <w15:docId w15:val="{CDA9F54A-F994-443D-A080-42B1D6D9D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C26"/>
    <w:pPr>
      <w:spacing w:after="200" w:line="276" w:lineRule="auto"/>
    </w:pPr>
    <w:rPr>
      <w:lang w:val="ro-RO"/>
    </w:rPr>
  </w:style>
  <w:style w:type="paragraph" w:styleId="Titlu1">
    <w:name w:val="heading 1"/>
    <w:basedOn w:val="Normal"/>
    <w:next w:val="Normal"/>
    <w:link w:val="Titlu1Caracter"/>
    <w:uiPriority w:val="9"/>
    <w:qFormat/>
    <w:rsid w:val="00D32C2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iPriority w:val="9"/>
    <w:unhideWhenUsed/>
    <w:qFormat/>
    <w:rsid w:val="00D32C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unhideWhenUsed/>
    <w:qFormat/>
    <w:rsid w:val="00D32C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lu5">
    <w:name w:val="heading 5"/>
    <w:basedOn w:val="Normal"/>
    <w:next w:val="Normal"/>
    <w:link w:val="Titlu5Caracter"/>
    <w:uiPriority w:val="9"/>
    <w:unhideWhenUsed/>
    <w:qFormat/>
    <w:rsid w:val="00D32C26"/>
    <w:pPr>
      <w:keepNext/>
      <w:keepLines/>
      <w:spacing w:before="40" w:after="0"/>
      <w:outlineLvl w:val="4"/>
    </w:pPr>
    <w:rPr>
      <w:rFonts w:asciiTheme="majorHAnsi" w:eastAsiaTheme="majorEastAsia" w:hAnsiTheme="majorHAnsi" w:cstheme="majorBidi"/>
      <w:color w:val="2E74B5" w:themeColor="accent1" w:themeShade="BF"/>
    </w:rPr>
  </w:style>
  <w:style w:type="paragraph" w:styleId="Titlu6">
    <w:name w:val="heading 6"/>
    <w:basedOn w:val="Normal"/>
    <w:next w:val="Normal"/>
    <w:link w:val="Titlu6Caracter"/>
    <w:uiPriority w:val="9"/>
    <w:unhideWhenUsed/>
    <w:qFormat/>
    <w:rsid w:val="00D32C26"/>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32C26"/>
    <w:rPr>
      <w:rFonts w:asciiTheme="majorHAnsi" w:eastAsiaTheme="majorEastAsia" w:hAnsiTheme="majorHAnsi" w:cstheme="majorBidi"/>
      <w:color w:val="2E74B5" w:themeColor="accent1" w:themeShade="BF"/>
      <w:sz w:val="32"/>
      <w:szCs w:val="32"/>
      <w:lang w:val="ro-RO"/>
    </w:rPr>
  </w:style>
  <w:style w:type="character" w:customStyle="1" w:styleId="Titlu2Caracter">
    <w:name w:val="Titlu 2 Caracter"/>
    <w:basedOn w:val="Fontdeparagrafimplicit"/>
    <w:link w:val="Titlu2"/>
    <w:uiPriority w:val="9"/>
    <w:rsid w:val="00D32C26"/>
    <w:rPr>
      <w:rFonts w:asciiTheme="majorHAnsi" w:eastAsiaTheme="majorEastAsia" w:hAnsiTheme="majorHAnsi" w:cstheme="majorBidi"/>
      <w:color w:val="2E74B5" w:themeColor="accent1" w:themeShade="BF"/>
      <w:sz w:val="26"/>
      <w:szCs w:val="26"/>
      <w:lang w:val="ro-RO"/>
    </w:rPr>
  </w:style>
  <w:style w:type="character" w:customStyle="1" w:styleId="Titlu3Caracter">
    <w:name w:val="Titlu 3 Caracter"/>
    <w:basedOn w:val="Fontdeparagrafimplicit"/>
    <w:link w:val="Titlu3"/>
    <w:uiPriority w:val="9"/>
    <w:rsid w:val="00D32C26"/>
    <w:rPr>
      <w:rFonts w:asciiTheme="majorHAnsi" w:eastAsiaTheme="majorEastAsia" w:hAnsiTheme="majorHAnsi" w:cstheme="majorBidi"/>
      <w:color w:val="1F4D78" w:themeColor="accent1" w:themeShade="7F"/>
      <w:sz w:val="24"/>
      <w:szCs w:val="24"/>
      <w:lang w:val="ro-RO"/>
    </w:rPr>
  </w:style>
  <w:style w:type="character" w:customStyle="1" w:styleId="Titlu5Caracter">
    <w:name w:val="Titlu 5 Caracter"/>
    <w:basedOn w:val="Fontdeparagrafimplicit"/>
    <w:link w:val="Titlu5"/>
    <w:uiPriority w:val="9"/>
    <w:rsid w:val="00D32C26"/>
    <w:rPr>
      <w:rFonts w:asciiTheme="majorHAnsi" w:eastAsiaTheme="majorEastAsia" w:hAnsiTheme="majorHAnsi" w:cstheme="majorBidi"/>
      <w:color w:val="2E74B5" w:themeColor="accent1" w:themeShade="BF"/>
      <w:lang w:val="ro-RO"/>
    </w:rPr>
  </w:style>
  <w:style w:type="character" w:customStyle="1" w:styleId="Titlu6Caracter">
    <w:name w:val="Titlu 6 Caracter"/>
    <w:basedOn w:val="Fontdeparagrafimplicit"/>
    <w:link w:val="Titlu6"/>
    <w:uiPriority w:val="9"/>
    <w:rsid w:val="00D32C26"/>
    <w:rPr>
      <w:rFonts w:asciiTheme="majorHAnsi" w:eastAsiaTheme="majorEastAsia" w:hAnsiTheme="majorHAnsi" w:cstheme="majorBidi"/>
      <w:color w:val="1F4D78" w:themeColor="accent1" w:themeShade="7F"/>
      <w:lang w:val="ro-RO"/>
    </w:rPr>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Akapit z lista BS"/>
    <w:basedOn w:val="Normal"/>
    <w:link w:val="ListparagrafCaracter"/>
    <w:uiPriority w:val="34"/>
    <w:qFormat/>
    <w:rsid w:val="00D32C26"/>
    <w:pPr>
      <w:ind w:left="720"/>
      <w:contextualSpacing/>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D32C26"/>
    <w:rPr>
      <w:lang w:val="ro-RO"/>
    </w:rPr>
  </w:style>
  <w:style w:type="paragraph" w:styleId="Corptext">
    <w:name w:val="Body Text"/>
    <w:basedOn w:val="Normal"/>
    <w:link w:val="CorptextCaracter"/>
    <w:uiPriority w:val="99"/>
    <w:unhideWhenUsed/>
    <w:rsid w:val="00D32C26"/>
    <w:pPr>
      <w:spacing w:after="120"/>
    </w:pPr>
  </w:style>
  <w:style w:type="character" w:customStyle="1" w:styleId="CorptextCaracter">
    <w:name w:val="Corp text Caracter"/>
    <w:basedOn w:val="Fontdeparagrafimplicit"/>
    <w:link w:val="Corptext"/>
    <w:uiPriority w:val="99"/>
    <w:rsid w:val="00D32C26"/>
    <w:rPr>
      <w:lang w:val="ro-RO"/>
    </w:rPr>
  </w:style>
  <w:style w:type="paragraph" w:styleId="Textcomentariu">
    <w:name w:val="annotation text"/>
    <w:basedOn w:val="Normal"/>
    <w:link w:val="TextcomentariuCaracter"/>
    <w:uiPriority w:val="99"/>
    <w:semiHidden/>
    <w:unhideWhenUsed/>
    <w:rsid w:val="00D32C26"/>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D32C26"/>
    <w:rPr>
      <w:sz w:val="20"/>
      <w:szCs w:val="20"/>
      <w:lang w:val="ro-RO"/>
    </w:rPr>
  </w:style>
  <w:style w:type="paragraph" w:styleId="TextnBalon">
    <w:name w:val="Balloon Text"/>
    <w:basedOn w:val="Normal"/>
    <w:link w:val="TextnBalonCaracter"/>
    <w:uiPriority w:val="99"/>
    <w:semiHidden/>
    <w:unhideWhenUsed/>
    <w:rsid w:val="00D32C2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32C26"/>
    <w:rPr>
      <w:rFonts w:ascii="Segoe UI" w:hAnsi="Segoe UI" w:cs="Segoe UI"/>
      <w:sz w:val="18"/>
      <w:szCs w:val="18"/>
      <w:lang w:val="ro-RO"/>
    </w:rPr>
  </w:style>
  <w:style w:type="paragraph" w:styleId="SubiectComentariu">
    <w:name w:val="annotation subject"/>
    <w:basedOn w:val="Textcomentariu"/>
    <w:next w:val="Textcomentariu"/>
    <w:link w:val="SubiectComentariuCaracter"/>
    <w:uiPriority w:val="99"/>
    <w:semiHidden/>
    <w:unhideWhenUsed/>
    <w:rsid w:val="00D32C26"/>
    <w:rPr>
      <w:b/>
      <w:bCs/>
    </w:rPr>
  </w:style>
  <w:style w:type="character" w:customStyle="1" w:styleId="SubiectComentariuCaracter">
    <w:name w:val="Subiect Comentariu Caracter"/>
    <w:basedOn w:val="TextcomentariuCaracter"/>
    <w:link w:val="SubiectComentariu"/>
    <w:uiPriority w:val="99"/>
    <w:semiHidden/>
    <w:rsid w:val="00D32C26"/>
    <w:rPr>
      <w:b/>
      <w:bCs/>
      <w:sz w:val="20"/>
      <w:szCs w:val="20"/>
      <w:lang w:val="ro-RO"/>
    </w:rPr>
  </w:style>
  <w:style w:type="table" w:styleId="Tabelgril">
    <w:name w:val="Table Grid"/>
    <w:basedOn w:val="TabelNormal"/>
    <w:uiPriority w:val="59"/>
    <w:rsid w:val="00D32C26"/>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f2">
    <w:name w:val="Listă paragraf2"/>
    <w:basedOn w:val="Normal"/>
    <w:rsid w:val="00D32C26"/>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unhideWhenUsed/>
    <w:rsid w:val="00D32C26"/>
    <w:pPr>
      <w:spacing w:after="0" w:line="240" w:lineRule="auto"/>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D32C26"/>
    <w:rPr>
      <w:sz w:val="20"/>
      <w:szCs w:val="20"/>
      <w:lang w:val="ro-RO"/>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unhideWhenUsed/>
    <w:qFormat/>
    <w:rsid w:val="00D32C2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D32C26"/>
    <w:pPr>
      <w:spacing w:after="160" w:line="240" w:lineRule="exact"/>
    </w:pPr>
    <w:rPr>
      <w:vertAlign w:val="superscript"/>
      <w:lang w:val="en-US"/>
    </w:rPr>
  </w:style>
  <w:style w:type="paragraph" w:customStyle="1" w:styleId="MainText">
    <w:name w:val="Main Text"/>
    <w:basedOn w:val="Normal"/>
    <w:autoRedefine/>
    <w:uiPriority w:val="99"/>
    <w:qFormat/>
    <w:rsid w:val="00D32C26"/>
    <w:pPr>
      <w:numPr>
        <w:numId w:val="3"/>
      </w:numPr>
      <w:tabs>
        <w:tab w:val="left" w:pos="0"/>
      </w:tabs>
      <w:spacing w:after="0" w:line="240" w:lineRule="auto"/>
      <w:jc w:val="both"/>
    </w:pPr>
    <w:rPr>
      <w:rFonts w:eastAsia="Times New Roman" w:cs="TimesNewRomanPS-ItalicMT"/>
      <w:iCs/>
      <w:sz w:val="24"/>
      <w:szCs w:val="24"/>
      <w:lang w:val="en-CA"/>
    </w:rPr>
  </w:style>
  <w:style w:type="character" w:styleId="Hyperlink">
    <w:name w:val="Hyperlink"/>
    <w:uiPriority w:val="99"/>
    <w:rsid w:val="00D32C26"/>
    <w:rPr>
      <w:color w:val="0563C1"/>
      <w:u w:val="single"/>
    </w:rPr>
  </w:style>
  <w:style w:type="paragraph" w:customStyle="1" w:styleId="Default">
    <w:name w:val="Default"/>
    <w:rsid w:val="00D32C26"/>
    <w:pPr>
      <w:autoSpaceDE w:val="0"/>
      <w:autoSpaceDN w:val="0"/>
      <w:adjustRightInd w:val="0"/>
      <w:spacing w:after="0" w:line="240" w:lineRule="auto"/>
    </w:pPr>
    <w:rPr>
      <w:rFonts w:ascii="Candara" w:hAnsi="Candara" w:cs="Candara"/>
      <w:color w:val="000000"/>
      <w:sz w:val="24"/>
      <w:szCs w:val="24"/>
    </w:rPr>
  </w:style>
  <w:style w:type="table" w:customStyle="1" w:styleId="GrilTabel3">
    <w:name w:val="Grilă Tabel3"/>
    <w:basedOn w:val="TabelNormal"/>
    <w:next w:val="Tabelgril"/>
    <w:uiPriority w:val="59"/>
    <w:rsid w:val="00D32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elNormal"/>
    <w:next w:val="Tabelgril"/>
    <w:uiPriority w:val="59"/>
    <w:rsid w:val="00D32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D32C26"/>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32C26"/>
    <w:rPr>
      <w:lang w:val="ro-RO"/>
    </w:rPr>
  </w:style>
  <w:style w:type="paragraph" w:styleId="Subsol">
    <w:name w:val="footer"/>
    <w:basedOn w:val="Normal"/>
    <w:link w:val="SubsolCaracter"/>
    <w:uiPriority w:val="99"/>
    <w:unhideWhenUsed/>
    <w:rsid w:val="00D32C26"/>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32C26"/>
    <w:rPr>
      <w:lang w:val="ro-RO"/>
    </w:rPr>
  </w:style>
  <w:style w:type="paragraph" w:styleId="Titlucuprins">
    <w:name w:val="TOC Heading"/>
    <w:basedOn w:val="Titlu1"/>
    <w:next w:val="Normal"/>
    <w:uiPriority w:val="39"/>
    <w:unhideWhenUsed/>
    <w:qFormat/>
    <w:rsid w:val="00D32C26"/>
    <w:pPr>
      <w:spacing w:line="259" w:lineRule="auto"/>
      <w:outlineLvl w:val="9"/>
    </w:pPr>
    <w:rPr>
      <w:lang w:val="en-US"/>
    </w:rPr>
  </w:style>
  <w:style w:type="paragraph" w:styleId="Cuprins2">
    <w:name w:val="toc 2"/>
    <w:basedOn w:val="Normal"/>
    <w:next w:val="Normal"/>
    <w:autoRedefine/>
    <w:uiPriority w:val="39"/>
    <w:unhideWhenUsed/>
    <w:rsid w:val="00D32C26"/>
    <w:pPr>
      <w:spacing w:after="100"/>
      <w:ind w:left="220"/>
    </w:pPr>
  </w:style>
  <w:style w:type="paragraph" w:styleId="Cuprins3">
    <w:name w:val="toc 3"/>
    <w:basedOn w:val="Normal"/>
    <w:next w:val="Normal"/>
    <w:autoRedefine/>
    <w:uiPriority w:val="39"/>
    <w:unhideWhenUsed/>
    <w:rsid w:val="00D32C26"/>
    <w:pPr>
      <w:spacing w:after="100"/>
      <w:ind w:left="440"/>
    </w:pPr>
  </w:style>
  <w:style w:type="paragraph" w:styleId="Cuprins1">
    <w:name w:val="toc 1"/>
    <w:basedOn w:val="Normal"/>
    <w:next w:val="Normal"/>
    <w:autoRedefine/>
    <w:uiPriority w:val="39"/>
    <w:unhideWhenUsed/>
    <w:rsid w:val="00D32C26"/>
    <w:pPr>
      <w:spacing w:after="100"/>
    </w:pPr>
  </w:style>
  <w:style w:type="paragraph" w:customStyle="1" w:styleId="CM1">
    <w:name w:val="CM1"/>
    <w:basedOn w:val="Normal"/>
    <w:next w:val="Normal"/>
    <w:uiPriority w:val="99"/>
    <w:rsid w:val="00291385"/>
    <w:pPr>
      <w:autoSpaceDE w:val="0"/>
      <w:autoSpaceDN w:val="0"/>
      <w:adjustRightInd w:val="0"/>
      <w:spacing w:after="0" w:line="240" w:lineRule="auto"/>
    </w:pPr>
    <w:rPr>
      <w:rFonts w:ascii="EUAlbertina" w:hAnsi="EUAlbertina"/>
      <w:sz w:val="24"/>
      <w:szCs w:val="24"/>
    </w:rPr>
  </w:style>
  <w:style w:type="character" w:styleId="Referinnotdefinal">
    <w:name w:val="endnote reference"/>
    <w:basedOn w:val="Fontdeparagrafimplicit"/>
    <w:uiPriority w:val="99"/>
    <w:semiHidden/>
    <w:unhideWhenUsed/>
    <w:rsid w:val="00A17185"/>
    <w:rPr>
      <w:vertAlign w:val="superscript"/>
    </w:rPr>
  </w:style>
  <w:style w:type="table" w:customStyle="1" w:styleId="GrilTabel21">
    <w:name w:val="Grilă Tabel21"/>
    <w:basedOn w:val="TabelNormal"/>
    <w:next w:val="Tabelgril"/>
    <w:uiPriority w:val="59"/>
    <w:rsid w:val="00990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go-summary">
    <w:name w:val="algo-summary"/>
    <w:basedOn w:val="Fontdeparagrafimplicit"/>
    <w:rsid w:val="004748F2"/>
  </w:style>
  <w:style w:type="character" w:styleId="Referincomentariu">
    <w:name w:val="annotation reference"/>
    <w:basedOn w:val="Fontdeparagrafimplicit"/>
    <w:uiPriority w:val="99"/>
    <w:semiHidden/>
    <w:unhideWhenUsed/>
    <w:rsid w:val="00C055B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651748">
      <w:bodyDiv w:val="1"/>
      <w:marLeft w:val="0"/>
      <w:marRight w:val="0"/>
      <w:marTop w:val="0"/>
      <w:marBottom w:val="0"/>
      <w:divBdr>
        <w:top w:val="none" w:sz="0" w:space="0" w:color="auto"/>
        <w:left w:val="none" w:sz="0" w:space="0" w:color="auto"/>
        <w:bottom w:val="none" w:sz="0" w:space="0" w:color="auto"/>
        <w:right w:val="none" w:sz="0" w:space="0" w:color="auto"/>
      </w:divBdr>
      <w:divsChild>
        <w:div w:id="591474434">
          <w:marLeft w:val="0"/>
          <w:marRight w:val="0"/>
          <w:marTop w:val="0"/>
          <w:marBottom w:val="0"/>
          <w:divBdr>
            <w:top w:val="none" w:sz="0" w:space="0" w:color="auto"/>
            <w:left w:val="none" w:sz="0" w:space="0" w:color="auto"/>
            <w:bottom w:val="none" w:sz="0" w:space="0" w:color="auto"/>
            <w:right w:val="none" w:sz="0" w:space="0" w:color="auto"/>
          </w:divBdr>
        </w:div>
        <w:div w:id="2137292346">
          <w:marLeft w:val="0"/>
          <w:marRight w:val="0"/>
          <w:marTop w:val="0"/>
          <w:marBottom w:val="0"/>
          <w:divBdr>
            <w:top w:val="none" w:sz="0" w:space="0" w:color="auto"/>
            <w:left w:val="none" w:sz="0" w:space="0" w:color="auto"/>
            <w:bottom w:val="none" w:sz="0" w:space="0" w:color="auto"/>
            <w:right w:val="none" w:sz="0" w:space="0" w:color="auto"/>
          </w:divBdr>
        </w:div>
        <w:div w:id="648242367">
          <w:marLeft w:val="0"/>
          <w:marRight w:val="0"/>
          <w:marTop w:val="0"/>
          <w:marBottom w:val="0"/>
          <w:divBdr>
            <w:top w:val="none" w:sz="0" w:space="0" w:color="auto"/>
            <w:left w:val="none" w:sz="0" w:space="0" w:color="auto"/>
            <w:bottom w:val="none" w:sz="0" w:space="0" w:color="auto"/>
            <w:right w:val="none" w:sz="0" w:space="0" w:color="auto"/>
          </w:divBdr>
        </w:div>
        <w:div w:id="264270354">
          <w:marLeft w:val="0"/>
          <w:marRight w:val="0"/>
          <w:marTop w:val="0"/>
          <w:marBottom w:val="0"/>
          <w:divBdr>
            <w:top w:val="none" w:sz="0" w:space="0" w:color="auto"/>
            <w:left w:val="none" w:sz="0" w:space="0" w:color="auto"/>
            <w:bottom w:val="none" w:sz="0" w:space="0" w:color="auto"/>
            <w:right w:val="none" w:sz="0" w:space="0" w:color="auto"/>
          </w:divBdr>
        </w:div>
        <w:div w:id="1216744454">
          <w:marLeft w:val="0"/>
          <w:marRight w:val="0"/>
          <w:marTop w:val="0"/>
          <w:marBottom w:val="0"/>
          <w:divBdr>
            <w:top w:val="none" w:sz="0" w:space="0" w:color="auto"/>
            <w:left w:val="none" w:sz="0" w:space="0" w:color="auto"/>
            <w:bottom w:val="none" w:sz="0" w:space="0" w:color="auto"/>
            <w:right w:val="none" w:sz="0" w:space="0" w:color="auto"/>
          </w:divBdr>
        </w:div>
        <w:div w:id="1529022400">
          <w:marLeft w:val="0"/>
          <w:marRight w:val="0"/>
          <w:marTop w:val="0"/>
          <w:marBottom w:val="0"/>
          <w:divBdr>
            <w:top w:val="none" w:sz="0" w:space="0" w:color="auto"/>
            <w:left w:val="none" w:sz="0" w:space="0" w:color="auto"/>
            <w:bottom w:val="none" w:sz="0" w:space="0" w:color="auto"/>
            <w:right w:val="none" w:sz="0" w:space="0" w:color="auto"/>
          </w:divBdr>
        </w:div>
        <w:div w:id="1793943161">
          <w:marLeft w:val="0"/>
          <w:marRight w:val="0"/>
          <w:marTop w:val="0"/>
          <w:marBottom w:val="0"/>
          <w:divBdr>
            <w:top w:val="none" w:sz="0" w:space="0" w:color="auto"/>
            <w:left w:val="none" w:sz="0" w:space="0" w:color="auto"/>
            <w:bottom w:val="none" w:sz="0" w:space="0" w:color="auto"/>
            <w:right w:val="none" w:sz="0" w:space="0" w:color="auto"/>
          </w:divBdr>
        </w:div>
        <w:div w:id="1574925927">
          <w:marLeft w:val="0"/>
          <w:marRight w:val="0"/>
          <w:marTop w:val="0"/>
          <w:marBottom w:val="0"/>
          <w:divBdr>
            <w:top w:val="none" w:sz="0" w:space="0" w:color="auto"/>
            <w:left w:val="none" w:sz="0" w:space="0" w:color="auto"/>
            <w:bottom w:val="none" w:sz="0" w:space="0" w:color="auto"/>
            <w:right w:val="none" w:sz="0" w:space="0" w:color="auto"/>
          </w:divBdr>
        </w:div>
        <w:div w:id="1760061768">
          <w:marLeft w:val="0"/>
          <w:marRight w:val="0"/>
          <w:marTop w:val="0"/>
          <w:marBottom w:val="0"/>
          <w:divBdr>
            <w:top w:val="none" w:sz="0" w:space="0" w:color="auto"/>
            <w:left w:val="none" w:sz="0" w:space="0" w:color="auto"/>
            <w:bottom w:val="none" w:sz="0" w:space="0" w:color="auto"/>
            <w:right w:val="none" w:sz="0" w:space="0" w:color="auto"/>
          </w:divBdr>
        </w:div>
      </w:divsChild>
    </w:div>
    <w:div w:id="550726266">
      <w:bodyDiv w:val="1"/>
      <w:marLeft w:val="0"/>
      <w:marRight w:val="0"/>
      <w:marTop w:val="0"/>
      <w:marBottom w:val="0"/>
      <w:divBdr>
        <w:top w:val="none" w:sz="0" w:space="0" w:color="auto"/>
        <w:left w:val="none" w:sz="0" w:space="0" w:color="auto"/>
        <w:bottom w:val="none" w:sz="0" w:space="0" w:color="auto"/>
        <w:right w:val="none" w:sz="0" w:space="0" w:color="auto"/>
      </w:divBdr>
      <w:divsChild>
        <w:div w:id="639118935">
          <w:marLeft w:val="0"/>
          <w:marRight w:val="0"/>
          <w:marTop w:val="0"/>
          <w:marBottom w:val="0"/>
          <w:divBdr>
            <w:top w:val="none" w:sz="0" w:space="0" w:color="auto"/>
            <w:left w:val="none" w:sz="0" w:space="0" w:color="auto"/>
            <w:bottom w:val="none" w:sz="0" w:space="0" w:color="auto"/>
            <w:right w:val="none" w:sz="0" w:space="0" w:color="auto"/>
          </w:divBdr>
        </w:div>
        <w:div w:id="1217005339">
          <w:marLeft w:val="0"/>
          <w:marRight w:val="0"/>
          <w:marTop w:val="0"/>
          <w:marBottom w:val="0"/>
          <w:divBdr>
            <w:top w:val="none" w:sz="0" w:space="0" w:color="auto"/>
            <w:left w:val="none" w:sz="0" w:space="0" w:color="auto"/>
            <w:bottom w:val="none" w:sz="0" w:space="0" w:color="auto"/>
            <w:right w:val="none" w:sz="0" w:space="0" w:color="auto"/>
          </w:divBdr>
        </w:div>
        <w:div w:id="301035442">
          <w:marLeft w:val="0"/>
          <w:marRight w:val="0"/>
          <w:marTop w:val="0"/>
          <w:marBottom w:val="0"/>
          <w:divBdr>
            <w:top w:val="none" w:sz="0" w:space="0" w:color="auto"/>
            <w:left w:val="none" w:sz="0" w:space="0" w:color="auto"/>
            <w:bottom w:val="none" w:sz="0" w:space="0" w:color="auto"/>
            <w:right w:val="none" w:sz="0" w:space="0" w:color="auto"/>
          </w:divBdr>
        </w:div>
        <w:div w:id="700059200">
          <w:marLeft w:val="0"/>
          <w:marRight w:val="0"/>
          <w:marTop w:val="0"/>
          <w:marBottom w:val="0"/>
          <w:divBdr>
            <w:top w:val="none" w:sz="0" w:space="0" w:color="auto"/>
            <w:left w:val="none" w:sz="0" w:space="0" w:color="auto"/>
            <w:bottom w:val="none" w:sz="0" w:space="0" w:color="auto"/>
            <w:right w:val="none" w:sz="0" w:space="0" w:color="auto"/>
          </w:divBdr>
        </w:div>
        <w:div w:id="820460184">
          <w:marLeft w:val="0"/>
          <w:marRight w:val="0"/>
          <w:marTop w:val="0"/>
          <w:marBottom w:val="0"/>
          <w:divBdr>
            <w:top w:val="none" w:sz="0" w:space="0" w:color="auto"/>
            <w:left w:val="none" w:sz="0" w:space="0" w:color="auto"/>
            <w:bottom w:val="none" w:sz="0" w:space="0" w:color="auto"/>
            <w:right w:val="none" w:sz="0" w:space="0" w:color="auto"/>
          </w:divBdr>
        </w:div>
        <w:div w:id="2051566839">
          <w:marLeft w:val="0"/>
          <w:marRight w:val="0"/>
          <w:marTop w:val="0"/>
          <w:marBottom w:val="0"/>
          <w:divBdr>
            <w:top w:val="none" w:sz="0" w:space="0" w:color="auto"/>
            <w:left w:val="none" w:sz="0" w:space="0" w:color="auto"/>
            <w:bottom w:val="none" w:sz="0" w:space="0" w:color="auto"/>
            <w:right w:val="none" w:sz="0" w:space="0" w:color="auto"/>
          </w:divBdr>
        </w:div>
        <w:div w:id="1691879309">
          <w:marLeft w:val="0"/>
          <w:marRight w:val="0"/>
          <w:marTop w:val="0"/>
          <w:marBottom w:val="0"/>
          <w:divBdr>
            <w:top w:val="none" w:sz="0" w:space="0" w:color="auto"/>
            <w:left w:val="none" w:sz="0" w:space="0" w:color="auto"/>
            <w:bottom w:val="none" w:sz="0" w:space="0" w:color="auto"/>
            <w:right w:val="none" w:sz="0" w:space="0" w:color="auto"/>
          </w:divBdr>
        </w:div>
        <w:div w:id="1091703081">
          <w:marLeft w:val="0"/>
          <w:marRight w:val="0"/>
          <w:marTop w:val="0"/>
          <w:marBottom w:val="0"/>
          <w:divBdr>
            <w:top w:val="none" w:sz="0" w:space="0" w:color="auto"/>
            <w:left w:val="none" w:sz="0" w:space="0" w:color="auto"/>
            <w:bottom w:val="none" w:sz="0" w:space="0" w:color="auto"/>
            <w:right w:val="none" w:sz="0" w:space="0" w:color="auto"/>
          </w:divBdr>
        </w:div>
        <w:div w:id="1752508526">
          <w:marLeft w:val="0"/>
          <w:marRight w:val="0"/>
          <w:marTop w:val="0"/>
          <w:marBottom w:val="0"/>
          <w:divBdr>
            <w:top w:val="none" w:sz="0" w:space="0" w:color="auto"/>
            <w:left w:val="none" w:sz="0" w:space="0" w:color="auto"/>
            <w:bottom w:val="none" w:sz="0" w:space="0" w:color="auto"/>
            <w:right w:val="none" w:sz="0" w:space="0" w:color="auto"/>
          </w:divBdr>
        </w:div>
        <w:div w:id="467285407">
          <w:marLeft w:val="0"/>
          <w:marRight w:val="0"/>
          <w:marTop w:val="0"/>
          <w:marBottom w:val="0"/>
          <w:divBdr>
            <w:top w:val="none" w:sz="0" w:space="0" w:color="auto"/>
            <w:left w:val="none" w:sz="0" w:space="0" w:color="auto"/>
            <w:bottom w:val="none" w:sz="0" w:space="0" w:color="auto"/>
            <w:right w:val="none" w:sz="0" w:space="0" w:color="auto"/>
          </w:divBdr>
        </w:div>
        <w:div w:id="873887246">
          <w:marLeft w:val="0"/>
          <w:marRight w:val="0"/>
          <w:marTop w:val="0"/>
          <w:marBottom w:val="0"/>
          <w:divBdr>
            <w:top w:val="none" w:sz="0" w:space="0" w:color="auto"/>
            <w:left w:val="none" w:sz="0" w:space="0" w:color="auto"/>
            <w:bottom w:val="none" w:sz="0" w:space="0" w:color="auto"/>
            <w:right w:val="none" w:sz="0" w:space="0" w:color="auto"/>
          </w:divBdr>
        </w:div>
        <w:div w:id="827982448">
          <w:marLeft w:val="0"/>
          <w:marRight w:val="0"/>
          <w:marTop w:val="0"/>
          <w:marBottom w:val="0"/>
          <w:divBdr>
            <w:top w:val="none" w:sz="0" w:space="0" w:color="auto"/>
            <w:left w:val="none" w:sz="0" w:space="0" w:color="auto"/>
            <w:bottom w:val="none" w:sz="0" w:space="0" w:color="auto"/>
            <w:right w:val="none" w:sz="0" w:space="0" w:color="auto"/>
          </w:divBdr>
        </w:div>
        <w:div w:id="482233898">
          <w:marLeft w:val="0"/>
          <w:marRight w:val="0"/>
          <w:marTop w:val="0"/>
          <w:marBottom w:val="0"/>
          <w:divBdr>
            <w:top w:val="none" w:sz="0" w:space="0" w:color="auto"/>
            <w:left w:val="none" w:sz="0" w:space="0" w:color="auto"/>
            <w:bottom w:val="none" w:sz="0" w:space="0" w:color="auto"/>
            <w:right w:val="none" w:sz="0" w:space="0" w:color="auto"/>
          </w:divBdr>
        </w:div>
        <w:div w:id="839781900">
          <w:marLeft w:val="0"/>
          <w:marRight w:val="0"/>
          <w:marTop w:val="0"/>
          <w:marBottom w:val="0"/>
          <w:divBdr>
            <w:top w:val="none" w:sz="0" w:space="0" w:color="auto"/>
            <w:left w:val="none" w:sz="0" w:space="0" w:color="auto"/>
            <w:bottom w:val="none" w:sz="0" w:space="0" w:color="auto"/>
            <w:right w:val="none" w:sz="0" w:space="0" w:color="auto"/>
          </w:divBdr>
        </w:div>
        <w:div w:id="1585992733">
          <w:marLeft w:val="0"/>
          <w:marRight w:val="0"/>
          <w:marTop w:val="0"/>
          <w:marBottom w:val="0"/>
          <w:divBdr>
            <w:top w:val="none" w:sz="0" w:space="0" w:color="auto"/>
            <w:left w:val="none" w:sz="0" w:space="0" w:color="auto"/>
            <w:bottom w:val="none" w:sz="0" w:space="0" w:color="auto"/>
            <w:right w:val="none" w:sz="0" w:space="0" w:color="auto"/>
          </w:divBdr>
        </w:div>
        <w:div w:id="2084571177">
          <w:marLeft w:val="0"/>
          <w:marRight w:val="0"/>
          <w:marTop w:val="0"/>
          <w:marBottom w:val="0"/>
          <w:divBdr>
            <w:top w:val="none" w:sz="0" w:space="0" w:color="auto"/>
            <w:left w:val="none" w:sz="0" w:space="0" w:color="auto"/>
            <w:bottom w:val="none" w:sz="0" w:space="0" w:color="auto"/>
            <w:right w:val="none" w:sz="0" w:space="0" w:color="auto"/>
          </w:divBdr>
        </w:div>
        <w:div w:id="638921124">
          <w:marLeft w:val="0"/>
          <w:marRight w:val="0"/>
          <w:marTop w:val="0"/>
          <w:marBottom w:val="0"/>
          <w:divBdr>
            <w:top w:val="none" w:sz="0" w:space="0" w:color="auto"/>
            <w:left w:val="none" w:sz="0" w:space="0" w:color="auto"/>
            <w:bottom w:val="none" w:sz="0" w:space="0" w:color="auto"/>
            <w:right w:val="none" w:sz="0" w:space="0" w:color="auto"/>
          </w:divBdr>
        </w:div>
        <w:div w:id="136000202">
          <w:marLeft w:val="0"/>
          <w:marRight w:val="0"/>
          <w:marTop w:val="0"/>
          <w:marBottom w:val="0"/>
          <w:divBdr>
            <w:top w:val="none" w:sz="0" w:space="0" w:color="auto"/>
            <w:left w:val="none" w:sz="0" w:space="0" w:color="auto"/>
            <w:bottom w:val="none" w:sz="0" w:space="0" w:color="auto"/>
            <w:right w:val="none" w:sz="0" w:space="0" w:color="auto"/>
          </w:divBdr>
        </w:div>
        <w:div w:id="1957325115">
          <w:marLeft w:val="0"/>
          <w:marRight w:val="0"/>
          <w:marTop w:val="0"/>
          <w:marBottom w:val="0"/>
          <w:divBdr>
            <w:top w:val="none" w:sz="0" w:space="0" w:color="auto"/>
            <w:left w:val="none" w:sz="0" w:space="0" w:color="auto"/>
            <w:bottom w:val="none" w:sz="0" w:space="0" w:color="auto"/>
            <w:right w:val="none" w:sz="0" w:space="0" w:color="auto"/>
          </w:divBdr>
        </w:div>
        <w:div w:id="333649985">
          <w:marLeft w:val="0"/>
          <w:marRight w:val="0"/>
          <w:marTop w:val="0"/>
          <w:marBottom w:val="0"/>
          <w:divBdr>
            <w:top w:val="none" w:sz="0" w:space="0" w:color="auto"/>
            <w:left w:val="none" w:sz="0" w:space="0" w:color="auto"/>
            <w:bottom w:val="none" w:sz="0" w:space="0" w:color="auto"/>
            <w:right w:val="none" w:sz="0" w:space="0" w:color="auto"/>
          </w:divBdr>
        </w:div>
        <w:div w:id="2077240451">
          <w:marLeft w:val="0"/>
          <w:marRight w:val="0"/>
          <w:marTop w:val="0"/>
          <w:marBottom w:val="0"/>
          <w:divBdr>
            <w:top w:val="none" w:sz="0" w:space="0" w:color="auto"/>
            <w:left w:val="none" w:sz="0" w:space="0" w:color="auto"/>
            <w:bottom w:val="none" w:sz="0" w:space="0" w:color="auto"/>
            <w:right w:val="none" w:sz="0" w:space="0" w:color="auto"/>
          </w:divBdr>
        </w:div>
        <w:div w:id="1114910005">
          <w:marLeft w:val="0"/>
          <w:marRight w:val="0"/>
          <w:marTop w:val="0"/>
          <w:marBottom w:val="0"/>
          <w:divBdr>
            <w:top w:val="none" w:sz="0" w:space="0" w:color="auto"/>
            <w:left w:val="none" w:sz="0" w:space="0" w:color="auto"/>
            <w:bottom w:val="none" w:sz="0" w:space="0" w:color="auto"/>
            <w:right w:val="none" w:sz="0" w:space="0" w:color="auto"/>
          </w:divBdr>
        </w:div>
        <w:div w:id="1688218261">
          <w:marLeft w:val="0"/>
          <w:marRight w:val="0"/>
          <w:marTop w:val="0"/>
          <w:marBottom w:val="0"/>
          <w:divBdr>
            <w:top w:val="none" w:sz="0" w:space="0" w:color="auto"/>
            <w:left w:val="none" w:sz="0" w:space="0" w:color="auto"/>
            <w:bottom w:val="none" w:sz="0" w:space="0" w:color="auto"/>
            <w:right w:val="none" w:sz="0" w:space="0" w:color="auto"/>
          </w:divBdr>
        </w:div>
        <w:div w:id="981693719">
          <w:marLeft w:val="0"/>
          <w:marRight w:val="0"/>
          <w:marTop w:val="0"/>
          <w:marBottom w:val="0"/>
          <w:divBdr>
            <w:top w:val="none" w:sz="0" w:space="0" w:color="auto"/>
            <w:left w:val="none" w:sz="0" w:space="0" w:color="auto"/>
            <w:bottom w:val="none" w:sz="0" w:space="0" w:color="auto"/>
            <w:right w:val="none" w:sz="0" w:space="0" w:color="auto"/>
          </w:divBdr>
        </w:div>
      </w:divsChild>
    </w:div>
    <w:div w:id="853804260">
      <w:bodyDiv w:val="1"/>
      <w:marLeft w:val="0"/>
      <w:marRight w:val="0"/>
      <w:marTop w:val="0"/>
      <w:marBottom w:val="0"/>
      <w:divBdr>
        <w:top w:val="none" w:sz="0" w:space="0" w:color="auto"/>
        <w:left w:val="none" w:sz="0" w:space="0" w:color="auto"/>
        <w:bottom w:val="none" w:sz="0" w:space="0" w:color="auto"/>
        <w:right w:val="none" w:sz="0" w:space="0" w:color="auto"/>
      </w:divBdr>
      <w:divsChild>
        <w:div w:id="1731539669">
          <w:marLeft w:val="0"/>
          <w:marRight w:val="0"/>
          <w:marTop w:val="0"/>
          <w:marBottom w:val="0"/>
          <w:divBdr>
            <w:top w:val="none" w:sz="0" w:space="0" w:color="auto"/>
            <w:left w:val="none" w:sz="0" w:space="0" w:color="auto"/>
            <w:bottom w:val="none" w:sz="0" w:space="0" w:color="auto"/>
            <w:right w:val="none" w:sz="0" w:space="0" w:color="auto"/>
          </w:divBdr>
        </w:div>
        <w:div w:id="564952712">
          <w:marLeft w:val="0"/>
          <w:marRight w:val="0"/>
          <w:marTop w:val="0"/>
          <w:marBottom w:val="0"/>
          <w:divBdr>
            <w:top w:val="none" w:sz="0" w:space="0" w:color="auto"/>
            <w:left w:val="none" w:sz="0" w:space="0" w:color="auto"/>
            <w:bottom w:val="none" w:sz="0" w:space="0" w:color="auto"/>
            <w:right w:val="none" w:sz="0" w:space="0" w:color="auto"/>
          </w:divBdr>
        </w:div>
        <w:div w:id="1506558668">
          <w:marLeft w:val="0"/>
          <w:marRight w:val="0"/>
          <w:marTop w:val="0"/>
          <w:marBottom w:val="0"/>
          <w:divBdr>
            <w:top w:val="none" w:sz="0" w:space="0" w:color="auto"/>
            <w:left w:val="none" w:sz="0" w:space="0" w:color="auto"/>
            <w:bottom w:val="none" w:sz="0" w:space="0" w:color="auto"/>
            <w:right w:val="none" w:sz="0" w:space="0" w:color="auto"/>
          </w:divBdr>
        </w:div>
        <w:div w:id="822889556">
          <w:marLeft w:val="0"/>
          <w:marRight w:val="0"/>
          <w:marTop w:val="0"/>
          <w:marBottom w:val="0"/>
          <w:divBdr>
            <w:top w:val="none" w:sz="0" w:space="0" w:color="auto"/>
            <w:left w:val="none" w:sz="0" w:space="0" w:color="auto"/>
            <w:bottom w:val="none" w:sz="0" w:space="0" w:color="auto"/>
            <w:right w:val="none" w:sz="0" w:space="0" w:color="auto"/>
          </w:divBdr>
        </w:div>
        <w:div w:id="1409156188">
          <w:marLeft w:val="0"/>
          <w:marRight w:val="0"/>
          <w:marTop w:val="0"/>
          <w:marBottom w:val="0"/>
          <w:divBdr>
            <w:top w:val="none" w:sz="0" w:space="0" w:color="auto"/>
            <w:left w:val="none" w:sz="0" w:space="0" w:color="auto"/>
            <w:bottom w:val="none" w:sz="0" w:space="0" w:color="auto"/>
            <w:right w:val="none" w:sz="0" w:space="0" w:color="auto"/>
          </w:divBdr>
        </w:div>
        <w:div w:id="1467819652">
          <w:marLeft w:val="0"/>
          <w:marRight w:val="0"/>
          <w:marTop w:val="0"/>
          <w:marBottom w:val="0"/>
          <w:divBdr>
            <w:top w:val="none" w:sz="0" w:space="0" w:color="auto"/>
            <w:left w:val="none" w:sz="0" w:space="0" w:color="auto"/>
            <w:bottom w:val="none" w:sz="0" w:space="0" w:color="auto"/>
            <w:right w:val="none" w:sz="0" w:space="0" w:color="auto"/>
          </w:divBdr>
        </w:div>
        <w:div w:id="694506031">
          <w:marLeft w:val="0"/>
          <w:marRight w:val="0"/>
          <w:marTop w:val="0"/>
          <w:marBottom w:val="0"/>
          <w:divBdr>
            <w:top w:val="none" w:sz="0" w:space="0" w:color="auto"/>
            <w:left w:val="none" w:sz="0" w:space="0" w:color="auto"/>
            <w:bottom w:val="none" w:sz="0" w:space="0" w:color="auto"/>
            <w:right w:val="none" w:sz="0" w:space="0" w:color="auto"/>
          </w:divBdr>
        </w:div>
        <w:div w:id="1940486198">
          <w:marLeft w:val="0"/>
          <w:marRight w:val="0"/>
          <w:marTop w:val="0"/>
          <w:marBottom w:val="0"/>
          <w:divBdr>
            <w:top w:val="none" w:sz="0" w:space="0" w:color="auto"/>
            <w:left w:val="none" w:sz="0" w:space="0" w:color="auto"/>
            <w:bottom w:val="none" w:sz="0" w:space="0" w:color="auto"/>
            <w:right w:val="none" w:sz="0" w:space="0" w:color="auto"/>
          </w:divBdr>
        </w:div>
        <w:div w:id="1708481297">
          <w:marLeft w:val="0"/>
          <w:marRight w:val="0"/>
          <w:marTop w:val="0"/>
          <w:marBottom w:val="0"/>
          <w:divBdr>
            <w:top w:val="none" w:sz="0" w:space="0" w:color="auto"/>
            <w:left w:val="none" w:sz="0" w:space="0" w:color="auto"/>
            <w:bottom w:val="none" w:sz="0" w:space="0" w:color="auto"/>
            <w:right w:val="none" w:sz="0" w:space="0" w:color="auto"/>
          </w:divBdr>
        </w:div>
        <w:div w:id="1030959367">
          <w:marLeft w:val="0"/>
          <w:marRight w:val="0"/>
          <w:marTop w:val="0"/>
          <w:marBottom w:val="0"/>
          <w:divBdr>
            <w:top w:val="none" w:sz="0" w:space="0" w:color="auto"/>
            <w:left w:val="none" w:sz="0" w:space="0" w:color="auto"/>
            <w:bottom w:val="none" w:sz="0" w:space="0" w:color="auto"/>
            <w:right w:val="none" w:sz="0" w:space="0" w:color="auto"/>
          </w:divBdr>
        </w:div>
        <w:div w:id="1897475698">
          <w:marLeft w:val="0"/>
          <w:marRight w:val="0"/>
          <w:marTop w:val="0"/>
          <w:marBottom w:val="0"/>
          <w:divBdr>
            <w:top w:val="none" w:sz="0" w:space="0" w:color="auto"/>
            <w:left w:val="none" w:sz="0" w:space="0" w:color="auto"/>
            <w:bottom w:val="none" w:sz="0" w:space="0" w:color="auto"/>
            <w:right w:val="none" w:sz="0" w:space="0" w:color="auto"/>
          </w:divBdr>
        </w:div>
        <w:div w:id="1587299843">
          <w:marLeft w:val="0"/>
          <w:marRight w:val="0"/>
          <w:marTop w:val="0"/>
          <w:marBottom w:val="0"/>
          <w:divBdr>
            <w:top w:val="none" w:sz="0" w:space="0" w:color="auto"/>
            <w:left w:val="none" w:sz="0" w:space="0" w:color="auto"/>
            <w:bottom w:val="none" w:sz="0" w:space="0" w:color="auto"/>
            <w:right w:val="none" w:sz="0" w:space="0" w:color="auto"/>
          </w:divBdr>
        </w:div>
        <w:div w:id="68311535">
          <w:marLeft w:val="0"/>
          <w:marRight w:val="0"/>
          <w:marTop w:val="0"/>
          <w:marBottom w:val="0"/>
          <w:divBdr>
            <w:top w:val="none" w:sz="0" w:space="0" w:color="auto"/>
            <w:left w:val="none" w:sz="0" w:space="0" w:color="auto"/>
            <w:bottom w:val="none" w:sz="0" w:space="0" w:color="auto"/>
            <w:right w:val="none" w:sz="0" w:space="0" w:color="auto"/>
          </w:divBdr>
        </w:div>
        <w:div w:id="925654735">
          <w:marLeft w:val="0"/>
          <w:marRight w:val="0"/>
          <w:marTop w:val="0"/>
          <w:marBottom w:val="0"/>
          <w:divBdr>
            <w:top w:val="none" w:sz="0" w:space="0" w:color="auto"/>
            <w:left w:val="none" w:sz="0" w:space="0" w:color="auto"/>
            <w:bottom w:val="none" w:sz="0" w:space="0" w:color="auto"/>
            <w:right w:val="none" w:sz="0" w:space="0" w:color="auto"/>
          </w:divBdr>
        </w:div>
        <w:div w:id="1526599248">
          <w:marLeft w:val="0"/>
          <w:marRight w:val="0"/>
          <w:marTop w:val="0"/>
          <w:marBottom w:val="0"/>
          <w:divBdr>
            <w:top w:val="none" w:sz="0" w:space="0" w:color="auto"/>
            <w:left w:val="none" w:sz="0" w:space="0" w:color="auto"/>
            <w:bottom w:val="none" w:sz="0" w:space="0" w:color="auto"/>
            <w:right w:val="none" w:sz="0" w:space="0" w:color="auto"/>
          </w:divBdr>
        </w:div>
        <w:div w:id="692347046">
          <w:marLeft w:val="0"/>
          <w:marRight w:val="0"/>
          <w:marTop w:val="0"/>
          <w:marBottom w:val="0"/>
          <w:divBdr>
            <w:top w:val="none" w:sz="0" w:space="0" w:color="auto"/>
            <w:left w:val="none" w:sz="0" w:space="0" w:color="auto"/>
            <w:bottom w:val="none" w:sz="0" w:space="0" w:color="auto"/>
            <w:right w:val="none" w:sz="0" w:space="0" w:color="auto"/>
          </w:divBdr>
        </w:div>
        <w:div w:id="1962616156">
          <w:marLeft w:val="0"/>
          <w:marRight w:val="0"/>
          <w:marTop w:val="0"/>
          <w:marBottom w:val="0"/>
          <w:divBdr>
            <w:top w:val="none" w:sz="0" w:space="0" w:color="auto"/>
            <w:left w:val="none" w:sz="0" w:space="0" w:color="auto"/>
            <w:bottom w:val="none" w:sz="0" w:space="0" w:color="auto"/>
            <w:right w:val="none" w:sz="0" w:space="0" w:color="auto"/>
          </w:divBdr>
        </w:div>
        <w:div w:id="1301151886">
          <w:marLeft w:val="0"/>
          <w:marRight w:val="0"/>
          <w:marTop w:val="0"/>
          <w:marBottom w:val="0"/>
          <w:divBdr>
            <w:top w:val="none" w:sz="0" w:space="0" w:color="auto"/>
            <w:left w:val="none" w:sz="0" w:space="0" w:color="auto"/>
            <w:bottom w:val="none" w:sz="0" w:space="0" w:color="auto"/>
            <w:right w:val="none" w:sz="0" w:space="0" w:color="auto"/>
          </w:divBdr>
        </w:div>
        <w:div w:id="1039861708">
          <w:marLeft w:val="0"/>
          <w:marRight w:val="0"/>
          <w:marTop w:val="0"/>
          <w:marBottom w:val="0"/>
          <w:divBdr>
            <w:top w:val="none" w:sz="0" w:space="0" w:color="auto"/>
            <w:left w:val="none" w:sz="0" w:space="0" w:color="auto"/>
            <w:bottom w:val="none" w:sz="0" w:space="0" w:color="auto"/>
            <w:right w:val="none" w:sz="0" w:space="0" w:color="auto"/>
          </w:divBdr>
        </w:div>
        <w:div w:id="857233141">
          <w:marLeft w:val="0"/>
          <w:marRight w:val="0"/>
          <w:marTop w:val="0"/>
          <w:marBottom w:val="0"/>
          <w:divBdr>
            <w:top w:val="none" w:sz="0" w:space="0" w:color="auto"/>
            <w:left w:val="none" w:sz="0" w:space="0" w:color="auto"/>
            <w:bottom w:val="none" w:sz="0" w:space="0" w:color="auto"/>
            <w:right w:val="none" w:sz="0" w:space="0" w:color="auto"/>
          </w:divBdr>
        </w:div>
        <w:div w:id="163588656">
          <w:marLeft w:val="0"/>
          <w:marRight w:val="0"/>
          <w:marTop w:val="0"/>
          <w:marBottom w:val="0"/>
          <w:divBdr>
            <w:top w:val="none" w:sz="0" w:space="0" w:color="auto"/>
            <w:left w:val="none" w:sz="0" w:space="0" w:color="auto"/>
            <w:bottom w:val="none" w:sz="0" w:space="0" w:color="auto"/>
            <w:right w:val="none" w:sz="0" w:space="0" w:color="auto"/>
          </w:divBdr>
        </w:div>
        <w:div w:id="112405558">
          <w:marLeft w:val="0"/>
          <w:marRight w:val="0"/>
          <w:marTop w:val="0"/>
          <w:marBottom w:val="0"/>
          <w:divBdr>
            <w:top w:val="none" w:sz="0" w:space="0" w:color="auto"/>
            <w:left w:val="none" w:sz="0" w:space="0" w:color="auto"/>
            <w:bottom w:val="none" w:sz="0" w:space="0" w:color="auto"/>
            <w:right w:val="none" w:sz="0" w:space="0" w:color="auto"/>
          </w:divBdr>
        </w:div>
        <w:div w:id="716470819">
          <w:marLeft w:val="0"/>
          <w:marRight w:val="0"/>
          <w:marTop w:val="0"/>
          <w:marBottom w:val="0"/>
          <w:divBdr>
            <w:top w:val="none" w:sz="0" w:space="0" w:color="auto"/>
            <w:left w:val="none" w:sz="0" w:space="0" w:color="auto"/>
            <w:bottom w:val="none" w:sz="0" w:space="0" w:color="auto"/>
            <w:right w:val="none" w:sz="0" w:space="0" w:color="auto"/>
          </w:divBdr>
        </w:div>
        <w:div w:id="745300142">
          <w:marLeft w:val="0"/>
          <w:marRight w:val="0"/>
          <w:marTop w:val="0"/>
          <w:marBottom w:val="0"/>
          <w:divBdr>
            <w:top w:val="none" w:sz="0" w:space="0" w:color="auto"/>
            <w:left w:val="none" w:sz="0" w:space="0" w:color="auto"/>
            <w:bottom w:val="none" w:sz="0" w:space="0" w:color="auto"/>
            <w:right w:val="none" w:sz="0" w:space="0" w:color="auto"/>
          </w:divBdr>
        </w:div>
        <w:div w:id="453672035">
          <w:marLeft w:val="0"/>
          <w:marRight w:val="0"/>
          <w:marTop w:val="0"/>
          <w:marBottom w:val="0"/>
          <w:divBdr>
            <w:top w:val="none" w:sz="0" w:space="0" w:color="auto"/>
            <w:left w:val="none" w:sz="0" w:space="0" w:color="auto"/>
            <w:bottom w:val="none" w:sz="0" w:space="0" w:color="auto"/>
            <w:right w:val="none" w:sz="0" w:space="0" w:color="auto"/>
          </w:divBdr>
        </w:div>
        <w:div w:id="378290168">
          <w:marLeft w:val="0"/>
          <w:marRight w:val="0"/>
          <w:marTop w:val="0"/>
          <w:marBottom w:val="0"/>
          <w:divBdr>
            <w:top w:val="none" w:sz="0" w:space="0" w:color="auto"/>
            <w:left w:val="none" w:sz="0" w:space="0" w:color="auto"/>
            <w:bottom w:val="none" w:sz="0" w:space="0" w:color="auto"/>
            <w:right w:val="none" w:sz="0" w:space="0" w:color="auto"/>
          </w:divBdr>
        </w:div>
        <w:div w:id="609317003">
          <w:marLeft w:val="0"/>
          <w:marRight w:val="0"/>
          <w:marTop w:val="0"/>
          <w:marBottom w:val="0"/>
          <w:divBdr>
            <w:top w:val="none" w:sz="0" w:space="0" w:color="auto"/>
            <w:left w:val="none" w:sz="0" w:space="0" w:color="auto"/>
            <w:bottom w:val="none" w:sz="0" w:space="0" w:color="auto"/>
            <w:right w:val="none" w:sz="0" w:space="0" w:color="auto"/>
          </w:divBdr>
        </w:div>
        <w:div w:id="1082995115">
          <w:marLeft w:val="0"/>
          <w:marRight w:val="0"/>
          <w:marTop w:val="0"/>
          <w:marBottom w:val="0"/>
          <w:divBdr>
            <w:top w:val="none" w:sz="0" w:space="0" w:color="auto"/>
            <w:left w:val="none" w:sz="0" w:space="0" w:color="auto"/>
            <w:bottom w:val="none" w:sz="0" w:space="0" w:color="auto"/>
            <w:right w:val="none" w:sz="0" w:space="0" w:color="auto"/>
          </w:divBdr>
        </w:div>
        <w:div w:id="234363352">
          <w:marLeft w:val="0"/>
          <w:marRight w:val="0"/>
          <w:marTop w:val="0"/>
          <w:marBottom w:val="0"/>
          <w:divBdr>
            <w:top w:val="none" w:sz="0" w:space="0" w:color="auto"/>
            <w:left w:val="none" w:sz="0" w:space="0" w:color="auto"/>
            <w:bottom w:val="none" w:sz="0" w:space="0" w:color="auto"/>
            <w:right w:val="none" w:sz="0" w:space="0" w:color="auto"/>
          </w:divBdr>
        </w:div>
        <w:div w:id="2142965895">
          <w:marLeft w:val="0"/>
          <w:marRight w:val="0"/>
          <w:marTop w:val="0"/>
          <w:marBottom w:val="0"/>
          <w:divBdr>
            <w:top w:val="none" w:sz="0" w:space="0" w:color="auto"/>
            <w:left w:val="none" w:sz="0" w:space="0" w:color="auto"/>
            <w:bottom w:val="none" w:sz="0" w:space="0" w:color="auto"/>
            <w:right w:val="none" w:sz="0" w:space="0" w:color="auto"/>
          </w:divBdr>
        </w:div>
        <w:div w:id="100076002">
          <w:marLeft w:val="0"/>
          <w:marRight w:val="0"/>
          <w:marTop w:val="0"/>
          <w:marBottom w:val="0"/>
          <w:divBdr>
            <w:top w:val="none" w:sz="0" w:space="0" w:color="auto"/>
            <w:left w:val="none" w:sz="0" w:space="0" w:color="auto"/>
            <w:bottom w:val="none" w:sz="0" w:space="0" w:color="auto"/>
            <w:right w:val="none" w:sz="0" w:space="0" w:color="auto"/>
          </w:divBdr>
        </w:div>
        <w:div w:id="881862957">
          <w:marLeft w:val="0"/>
          <w:marRight w:val="0"/>
          <w:marTop w:val="0"/>
          <w:marBottom w:val="0"/>
          <w:divBdr>
            <w:top w:val="none" w:sz="0" w:space="0" w:color="auto"/>
            <w:left w:val="none" w:sz="0" w:space="0" w:color="auto"/>
            <w:bottom w:val="none" w:sz="0" w:space="0" w:color="auto"/>
            <w:right w:val="none" w:sz="0" w:space="0" w:color="auto"/>
          </w:divBdr>
        </w:div>
      </w:divsChild>
    </w:div>
    <w:div w:id="1305349162">
      <w:bodyDiv w:val="1"/>
      <w:marLeft w:val="0"/>
      <w:marRight w:val="0"/>
      <w:marTop w:val="0"/>
      <w:marBottom w:val="0"/>
      <w:divBdr>
        <w:top w:val="none" w:sz="0" w:space="0" w:color="auto"/>
        <w:left w:val="none" w:sz="0" w:space="0" w:color="auto"/>
        <w:bottom w:val="none" w:sz="0" w:space="0" w:color="auto"/>
        <w:right w:val="none" w:sz="0" w:space="0" w:color="auto"/>
      </w:divBdr>
    </w:div>
    <w:div w:id="1930963351">
      <w:bodyDiv w:val="1"/>
      <w:marLeft w:val="0"/>
      <w:marRight w:val="0"/>
      <w:marTop w:val="0"/>
      <w:marBottom w:val="0"/>
      <w:divBdr>
        <w:top w:val="none" w:sz="0" w:space="0" w:color="auto"/>
        <w:left w:val="none" w:sz="0" w:space="0" w:color="auto"/>
        <w:bottom w:val="none" w:sz="0" w:space="0" w:color="auto"/>
        <w:right w:val="none" w:sz="0" w:space="0" w:color="auto"/>
      </w:divBdr>
      <w:divsChild>
        <w:div w:id="394859922">
          <w:marLeft w:val="0"/>
          <w:marRight w:val="0"/>
          <w:marTop w:val="0"/>
          <w:marBottom w:val="0"/>
          <w:divBdr>
            <w:top w:val="none" w:sz="0" w:space="0" w:color="auto"/>
            <w:left w:val="none" w:sz="0" w:space="0" w:color="auto"/>
            <w:bottom w:val="none" w:sz="0" w:space="0" w:color="auto"/>
            <w:right w:val="none" w:sz="0" w:space="0" w:color="auto"/>
          </w:divBdr>
        </w:div>
        <w:div w:id="382221239">
          <w:marLeft w:val="0"/>
          <w:marRight w:val="0"/>
          <w:marTop w:val="0"/>
          <w:marBottom w:val="0"/>
          <w:divBdr>
            <w:top w:val="none" w:sz="0" w:space="0" w:color="auto"/>
            <w:left w:val="none" w:sz="0" w:space="0" w:color="auto"/>
            <w:bottom w:val="none" w:sz="0" w:space="0" w:color="auto"/>
            <w:right w:val="none" w:sz="0" w:space="0" w:color="auto"/>
          </w:divBdr>
        </w:div>
        <w:div w:id="2040273847">
          <w:marLeft w:val="0"/>
          <w:marRight w:val="0"/>
          <w:marTop w:val="0"/>
          <w:marBottom w:val="0"/>
          <w:divBdr>
            <w:top w:val="none" w:sz="0" w:space="0" w:color="auto"/>
            <w:left w:val="none" w:sz="0" w:space="0" w:color="auto"/>
            <w:bottom w:val="none" w:sz="0" w:space="0" w:color="auto"/>
            <w:right w:val="none" w:sz="0" w:space="0" w:color="auto"/>
          </w:divBdr>
        </w:div>
        <w:div w:id="949320989">
          <w:marLeft w:val="0"/>
          <w:marRight w:val="0"/>
          <w:marTop w:val="0"/>
          <w:marBottom w:val="0"/>
          <w:divBdr>
            <w:top w:val="none" w:sz="0" w:space="0" w:color="auto"/>
            <w:left w:val="none" w:sz="0" w:space="0" w:color="auto"/>
            <w:bottom w:val="none" w:sz="0" w:space="0" w:color="auto"/>
            <w:right w:val="none" w:sz="0" w:space="0" w:color="auto"/>
          </w:divBdr>
        </w:div>
        <w:div w:id="1966695085">
          <w:marLeft w:val="0"/>
          <w:marRight w:val="0"/>
          <w:marTop w:val="0"/>
          <w:marBottom w:val="0"/>
          <w:divBdr>
            <w:top w:val="none" w:sz="0" w:space="0" w:color="auto"/>
            <w:left w:val="none" w:sz="0" w:space="0" w:color="auto"/>
            <w:bottom w:val="none" w:sz="0" w:space="0" w:color="auto"/>
            <w:right w:val="none" w:sz="0" w:space="0" w:color="auto"/>
          </w:divBdr>
        </w:div>
        <w:div w:id="610478542">
          <w:marLeft w:val="0"/>
          <w:marRight w:val="0"/>
          <w:marTop w:val="0"/>
          <w:marBottom w:val="0"/>
          <w:divBdr>
            <w:top w:val="none" w:sz="0" w:space="0" w:color="auto"/>
            <w:left w:val="none" w:sz="0" w:space="0" w:color="auto"/>
            <w:bottom w:val="none" w:sz="0" w:space="0" w:color="auto"/>
            <w:right w:val="none" w:sz="0" w:space="0" w:color="auto"/>
          </w:divBdr>
        </w:div>
        <w:div w:id="1269309731">
          <w:marLeft w:val="0"/>
          <w:marRight w:val="0"/>
          <w:marTop w:val="0"/>
          <w:marBottom w:val="0"/>
          <w:divBdr>
            <w:top w:val="none" w:sz="0" w:space="0" w:color="auto"/>
            <w:left w:val="none" w:sz="0" w:space="0" w:color="auto"/>
            <w:bottom w:val="none" w:sz="0" w:space="0" w:color="auto"/>
            <w:right w:val="none" w:sz="0" w:space="0" w:color="auto"/>
          </w:divBdr>
        </w:div>
        <w:div w:id="983045507">
          <w:marLeft w:val="0"/>
          <w:marRight w:val="0"/>
          <w:marTop w:val="0"/>
          <w:marBottom w:val="0"/>
          <w:divBdr>
            <w:top w:val="none" w:sz="0" w:space="0" w:color="auto"/>
            <w:left w:val="none" w:sz="0" w:space="0" w:color="auto"/>
            <w:bottom w:val="none" w:sz="0" w:space="0" w:color="auto"/>
            <w:right w:val="none" w:sz="0" w:space="0" w:color="auto"/>
          </w:divBdr>
        </w:div>
        <w:div w:id="1246307029">
          <w:marLeft w:val="0"/>
          <w:marRight w:val="0"/>
          <w:marTop w:val="0"/>
          <w:marBottom w:val="0"/>
          <w:divBdr>
            <w:top w:val="none" w:sz="0" w:space="0" w:color="auto"/>
            <w:left w:val="none" w:sz="0" w:space="0" w:color="auto"/>
            <w:bottom w:val="none" w:sz="0" w:space="0" w:color="auto"/>
            <w:right w:val="none" w:sz="0" w:space="0" w:color="auto"/>
          </w:divBdr>
        </w:div>
        <w:div w:id="1471940131">
          <w:marLeft w:val="0"/>
          <w:marRight w:val="0"/>
          <w:marTop w:val="0"/>
          <w:marBottom w:val="0"/>
          <w:divBdr>
            <w:top w:val="none" w:sz="0" w:space="0" w:color="auto"/>
            <w:left w:val="none" w:sz="0" w:space="0" w:color="auto"/>
            <w:bottom w:val="none" w:sz="0" w:space="0" w:color="auto"/>
            <w:right w:val="none" w:sz="0" w:space="0" w:color="auto"/>
          </w:divBdr>
        </w:div>
        <w:div w:id="1678116405">
          <w:marLeft w:val="0"/>
          <w:marRight w:val="0"/>
          <w:marTop w:val="0"/>
          <w:marBottom w:val="0"/>
          <w:divBdr>
            <w:top w:val="none" w:sz="0" w:space="0" w:color="auto"/>
            <w:left w:val="none" w:sz="0" w:space="0" w:color="auto"/>
            <w:bottom w:val="none" w:sz="0" w:space="0" w:color="auto"/>
            <w:right w:val="none" w:sz="0" w:space="0" w:color="auto"/>
          </w:divBdr>
        </w:div>
        <w:div w:id="988755133">
          <w:marLeft w:val="0"/>
          <w:marRight w:val="0"/>
          <w:marTop w:val="0"/>
          <w:marBottom w:val="0"/>
          <w:divBdr>
            <w:top w:val="none" w:sz="0" w:space="0" w:color="auto"/>
            <w:left w:val="none" w:sz="0" w:space="0" w:color="auto"/>
            <w:bottom w:val="none" w:sz="0" w:space="0" w:color="auto"/>
            <w:right w:val="none" w:sz="0" w:space="0" w:color="auto"/>
          </w:divBdr>
        </w:div>
        <w:div w:id="1215897711">
          <w:marLeft w:val="0"/>
          <w:marRight w:val="0"/>
          <w:marTop w:val="0"/>
          <w:marBottom w:val="0"/>
          <w:divBdr>
            <w:top w:val="none" w:sz="0" w:space="0" w:color="auto"/>
            <w:left w:val="none" w:sz="0" w:space="0" w:color="auto"/>
            <w:bottom w:val="none" w:sz="0" w:space="0" w:color="auto"/>
            <w:right w:val="none" w:sz="0" w:space="0" w:color="auto"/>
          </w:divBdr>
        </w:div>
        <w:div w:id="1674725608">
          <w:marLeft w:val="0"/>
          <w:marRight w:val="0"/>
          <w:marTop w:val="0"/>
          <w:marBottom w:val="0"/>
          <w:divBdr>
            <w:top w:val="none" w:sz="0" w:space="0" w:color="auto"/>
            <w:left w:val="none" w:sz="0" w:space="0" w:color="auto"/>
            <w:bottom w:val="none" w:sz="0" w:space="0" w:color="auto"/>
            <w:right w:val="none" w:sz="0" w:space="0" w:color="auto"/>
          </w:divBdr>
        </w:div>
        <w:div w:id="62333865">
          <w:marLeft w:val="0"/>
          <w:marRight w:val="0"/>
          <w:marTop w:val="0"/>
          <w:marBottom w:val="0"/>
          <w:divBdr>
            <w:top w:val="none" w:sz="0" w:space="0" w:color="auto"/>
            <w:left w:val="none" w:sz="0" w:space="0" w:color="auto"/>
            <w:bottom w:val="none" w:sz="0" w:space="0" w:color="auto"/>
            <w:right w:val="none" w:sz="0" w:space="0" w:color="auto"/>
          </w:divBdr>
        </w:div>
        <w:div w:id="244536976">
          <w:marLeft w:val="0"/>
          <w:marRight w:val="0"/>
          <w:marTop w:val="0"/>
          <w:marBottom w:val="0"/>
          <w:divBdr>
            <w:top w:val="none" w:sz="0" w:space="0" w:color="auto"/>
            <w:left w:val="none" w:sz="0" w:space="0" w:color="auto"/>
            <w:bottom w:val="none" w:sz="0" w:space="0" w:color="auto"/>
            <w:right w:val="none" w:sz="0" w:space="0" w:color="auto"/>
          </w:divBdr>
        </w:div>
        <w:div w:id="2131246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onduri-ue.ro/pocu-2014" TargetMode="External"/><Relationship Id="rId4" Type="http://schemas.openxmlformats.org/officeDocument/2006/relationships/settings" Target="settings.xml"/><Relationship Id="rId9" Type="http://schemas.openxmlformats.org/officeDocument/2006/relationships/hyperlink" Target="http://www.fonduri-ue.ro/pocu-2014"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fonduri-ue.ro/images/files/programe/CU/POCU-2014/20.04/ORIENTARI.GENERALE.POCU.pdf" TargetMode="External"/><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3D14D-4874-40DA-AAB4-A6589B72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6825</Words>
  <Characters>38904</Characters>
  <Application>Microsoft Office Word</Application>
  <DocSecurity>0</DocSecurity>
  <Lines>324</Lines>
  <Paragraphs>91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Doina Diaconescu</dc:creator>
  <cp:keywords/>
  <dc:description/>
  <cp:lastModifiedBy>daniela.badea</cp:lastModifiedBy>
  <cp:revision>21</cp:revision>
  <cp:lastPrinted>2017-09-07T08:49:00Z</cp:lastPrinted>
  <dcterms:created xsi:type="dcterms:W3CDTF">2017-09-14T12:35:00Z</dcterms:created>
  <dcterms:modified xsi:type="dcterms:W3CDTF">2017-09-26T10:45:00Z</dcterms:modified>
</cp:coreProperties>
</file>